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41" w:rsidRPr="00927941" w:rsidRDefault="00927941" w:rsidP="00927941">
      <w:pPr>
        <w:spacing w:after="200"/>
        <w:contextualSpacing/>
        <w:jc w:val="center"/>
        <w:rPr>
          <w:b/>
        </w:rPr>
      </w:pPr>
      <w:r w:rsidRPr="00927941">
        <w:rPr>
          <w:b/>
        </w:rPr>
        <w:t>АДМИНИСТРАЦИЯ КРАСНОПАХАРЕВСКОГО СЕЛЬСКОГО ПОСЕЛЕНИЯ</w:t>
      </w:r>
    </w:p>
    <w:p w:rsidR="00927941" w:rsidRPr="00927941" w:rsidRDefault="00927941" w:rsidP="00927941">
      <w:pPr>
        <w:spacing w:after="200"/>
        <w:contextualSpacing/>
        <w:jc w:val="center"/>
        <w:rPr>
          <w:b/>
        </w:rPr>
      </w:pPr>
      <w:r w:rsidRPr="00927941">
        <w:rPr>
          <w:b/>
        </w:rPr>
        <w:t>ГОРОДИЩЕНСКОГО МУНИЦИПАЛЬНОГО РАЙОНА</w:t>
      </w:r>
    </w:p>
    <w:p w:rsidR="00927941" w:rsidRPr="00927941" w:rsidRDefault="00927941" w:rsidP="00927941">
      <w:pPr>
        <w:spacing w:after="200"/>
        <w:contextualSpacing/>
        <w:jc w:val="center"/>
        <w:rPr>
          <w:b/>
        </w:rPr>
      </w:pPr>
      <w:r w:rsidRPr="00927941">
        <w:rPr>
          <w:b/>
        </w:rPr>
        <w:t>ВОЛГОГРАДСКОЙ ОБЛАСТИ</w:t>
      </w:r>
    </w:p>
    <w:p w:rsidR="00927941" w:rsidRPr="00927941" w:rsidRDefault="00927941" w:rsidP="00927941">
      <w:pPr>
        <w:spacing w:after="200" w:line="276" w:lineRule="auto"/>
        <w:contextualSpacing/>
        <w:jc w:val="center"/>
        <w:rPr>
          <w:sz w:val="16"/>
          <w:szCs w:val="16"/>
        </w:rPr>
      </w:pPr>
    </w:p>
    <w:p w:rsidR="00927941" w:rsidRPr="00927941" w:rsidRDefault="00927941" w:rsidP="00927941">
      <w:pPr>
        <w:spacing w:after="200" w:line="276" w:lineRule="auto"/>
        <w:ind w:left="-567"/>
        <w:contextualSpacing/>
        <w:jc w:val="center"/>
        <w:rPr>
          <w:sz w:val="18"/>
          <w:szCs w:val="18"/>
          <w:u w:val="single"/>
        </w:rPr>
      </w:pPr>
      <w:r w:rsidRPr="00927941">
        <w:rPr>
          <w:sz w:val="18"/>
          <w:szCs w:val="18"/>
          <w:u w:val="single"/>
        </w:rPr>
        <w:t xml:space="preserve">403033, Волгоградская обл. Городищенский район хутор Красный Пахарь </w:t>
      </w:r>
      <w:proofErr w:type="spellStart"/>
      <w:r w:rsidRPr="00927941">
        <w:rPr>
          <w:sz w:val="18"/>
          <w:szCs w:val="18"/>
          <w:u w:val="single"/>
        </w:rPr>
        <w:t>ул</w:t>
      </w:r>
      <w:proofErr w:type="gramStart"/>
      <w:r w:rsidRPr="00927941">
        <w:rPr>
          <w:sz w:val="18"/>
          <w:szCs w:val="18"/>
          <w:u w:val="single"/>
        </w:rPr>
        <w:t>.Н</w:t>
      </w:r>
      <w:proofErr w:type="gramEnd"/>
      <w:r w:rsidRPr="00927941">
        <w:rPr>
          <w:sz w:val="18"/>
          <w:szCs w:val="18"/>
          <w:u w:val="single"/>
        </w:rPr>
        <w:t>овоселовская</w:t>
      </w:r>
      <w:proofErr w:type="spellEnd"/>
      <w:r w:rsidRPr="00927941">
        <w:rPr>
          <w:sz w:val="18"/>
          <w:szCs w:val="18"/>
          <w:u w:val="single"/>
        </w:rPr>
        <w:t xml:space="preserve"> 16 тел/факс 8-(84468)-4-57-30</w:t>
      </w:r>
    </w:p>
    <w:p w:rsidR="00927941" w:rsidRPr="00927941" w:rsidRDefault="00927941" w:rsidP="00927941">
      <w:pPr>
        <w:spacing w:after="200" w:line="276" w:lineRule="auto"/>
        <w:ind w:left="-567"/>
        <w:contextualSpacing/>
        <w:jc w:val="center"/>
        <w:rPr>
          <w:sz w:val="18"/>
          <w:szCs w:val="18"/>
          <w:u w:val="single"/>
          <w:lang w:val="en-US"/>
        </w:rPr>
      </w:pPr>
      <w:proofErr w:type="gramStart"/>
      <w:r w:rsidRPr="00927941">
        <w:rPr>
          <w:sz w:val="18"/>
          <w:szCs w:val="18"/>
          <w:u w:val="single"/>
          <w:lang w:val="en-US"/>
        </w:rPr>
        <w:t>e-mail</w:t>
      </w:r>
      <w:proofErr w:type="gramEnd"/>
      <w:r w:rsidRPr="00927941">
        <w:rPr>
          <w:sz w:val="18"/>
          <w:szCs w:val="18"/>
          <w:u w:val="single"/>
          <w:lang w:val="en-US"/>
        </w:rPr>
        <w:t>:   AdmKrpa@mail.ru</w:t>
      </w:r>
    </w:p>
    <w:p w:rsidR="00927941" w:rsidRPr="00927941" w:rsidRDefault="00927941" w:rsidP="00927941">
      <w:pPr>
        <w:spacing w:after="200" w:line="276" w:lineRule="auto"/>
        <w:rPr>
          <w:rFonts w:ascii="Calibri" w:hAnsi="Calibri"/>
          <w:sz w:val="16"/>
          <w:szCs w:val="16"/>
          <w:lang w:val="en-US"/>
        </w:rPr>
      </w:pPr>
    </w:p>
    <w:p w:rsidR="00927941" w:rsidRPr="00927941" w:rsidRDefault="00927941" w:rsidP="00927941">
      <w:pPr>
        <w:spacing w:after="200"/>
        <w:jc w:val="center"/>
        <w:rPr>
          <w:lang w:val="en-US"/>
        </w:rPr>
      </w:pPr>
      <w:r w:rsidRPr="00927941">
        <w:t>ПОСТАНОВЛЕНИЕ</w:t>
      </w:r>
      <w:r w:rsidRPr="00927941">
        <w:rPr>
          <w:lang w:val="en-US"/>
        </w:rPr>
        <w:t xml:space="preserve"> </w:t>
      </w:r>
    </w:p>
    <w:p w:rsidR="00927941" w:rsidRPr="00927941" w:rsidRDefault="00927941" w:rsidP="00927941">
      <w:pPr>
        <w:spacing w:after="200"/>
        <w:jc w:val="center"/>
        <w:rPr>
          <w:u w:val="single"/>
        </w:rPr>
      </w:pPr>
      <w:r>
        <w:rPr>
          <w:u w:val="single"/>
        </w:rPr>
        <w:t>№34</w:t>
      </w:r>
    </w:p>
    <w:p w:rsidR="00927941" w:rsidRPr="00927941" w:rsidRDefault="00927941" w:rsidP="00927941">
      <w:pPr>
        <w:spacing w:after="200" w:line="276" w:lineRule="auto"/>
        <w:jc w:val="both"/>
      </w:pPr>
      <w:r>
        <w:t>от «14</w:t>
      </w:r>
      <w:r w:rsidRPr="00927941">
        <w:t>» июля 2015 г.</w:t>
      </w:r>
    </w:p>
    <w:p w:rsidR="00927941" w:rsidRDefault="00927941" w:rsidP="00B3030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30304" w:rsidRDefault="00B30304" w:rsidP="0092794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 некоторых мерах по противодействию коррупции</w:t>
      </w:r>
    </w:p>
    <w:p w:rsidR="00927941" w:rsidRDefault="00927941" w:rsidP="0092794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в администрации Краснопахарев</w:t>
      </w:r>
      <w:r w:rsidR="00B30304">
        <w:rPr>
          <w:bCs/>
        </w:rPr>
        <w:t xml:space="preserve">ского сельского поселения  </w:t>
      </w:r>
    </w:p>
    <w:p w:rsidR="00927941" w:rsidRDefault="00B30304" w:rsidP="0092794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Городищенского муниципального района</w:t>
      </w:r>
    </w:p>
    <w:p w:rsidR="00B30304" w:rsidRDefault="00B30304" w:rsidP="0092794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Волгоградской области</w:t>
      </w:r>
    </w:p>
    <w:p w:rsidR="00B30304" w:rsidRDefault="00B30304" w:rsidP="00B30304">
      <w:pPr>
        <w:widowControl w:val="0"/>
        <w:autoSpaceDE w:val="0"/>
        <w:autoSpaceDN w:val="0"/>
        <w:adjustRightInd w:val="0"/>
        <w:ind w:firstLine="540"/>
        <w:jc w:val="both"/>
      </w:pPr>
    </w:p>
    <w:p w:rsidR="00B30304" w:rsidRDefault="00B30304" w:rsidP="00B303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5" w:history="1">
        <w:r>
          <w:rPr>
            <w:rStyle w:val="a3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6" w:history="1">
        <w:r>
          <w:rPr>
            <w:rStyle w:val="a3"/>
          </w:rPr>
          <w:t>пунктом 4</w:t>
        </w:r>
      </w:hyperlink>
      <w:r>
        <w:t xml:space="preserve">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B30304" w:rsidRDefault="00B30304" w:rsidP="00B303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муниципальной службы в администрации  </w:t>
      </w:r>
      <w:r w:rsidR="00927941">
        <w:rPr>
          <w:bCs/>
        </w:rPr>
        <w:t>Краснопахаревского</w:t>
      </w:r>
      <w:r>
        <w:t xml:space="preserve"> сельского поселения </w:t>
      </w:r>
      <w:r>
        <w:rPr>
          <w:bCs/>
        </w:rPr>
        <w:t xml:space="preserve">Городищенского </w:t>
      </w:r>
      <w:r>
        <w:t xml:space="preserve">муниципального района, включенную в Перечень должностей муниципальной службы администрации </w:t>
      </w:r>
      <w:r w:rsidR="00927941">
        <w:rPr>
          <w:bCs/>
        </w:rPr>
        <w:t>Краснопахаревского</w:t>
      </w:r>
      <w:r>
        <w:t xml:space="preserve"> сельского поселения </w:t>
      </w:r>
      <w:r>
        <w:rPr>
          <w:bCs/>
        </w:rPr>
        <w:t xml:space="preserve">Городищенского </w:t>
      </w:r>
      <w:r>
        <w:t xml:space="preserve">муниципального района, при назначении на которые граждане и при замещении которых муниципальные служащие администрации </w:t>
      </w:r>
      <w:r w:rsidR="00C05A23">
        <w:rPr>
          <w:bCs/>
        </w:rPr>
        <w:t>Краснопахаревского</w:t>
      </w:r>
      <w:r w:rsidR="00C05A23">
        <w:t xml:space="preserve"> </w:t>
      </w:r>
      <w:r>
        <w:t xml:space="preserve">сельского поселения  </w:t>
      </w:r>
      <w:r>
        <w:rPr>
          <w:bCs/>
        </w:rPr>
        <w:t xml:space="preserve">Городищенского </w:t>
      </w:r>
      <w:r>
        <w:t>муниципального района обязаны представлять сведения о своих доходах, об имуществе и обязательствах имущественного характера</w:t>
      </w:r>
      <w:proofErr w:type="gramEnd"/>
      <w:r>
        <w:t xml:space="preserve">, </w:t>
      </w:r>
      <w:proofErr w:type="gramStart"/>
      <w:r>
        <w:t>а также сведения об имуществе и обязательствах имущественного характера своих супруги (супруга) и несовершеннолетних детей, предусмотренный</w:t>
      </w:r>
      <w:r w:rsidR="00C05A23">
        <w:t xml:space="preserve"> постановлением администрации</w:t>
      </w:r>
      <w:r>
        <w:t xml:space="preserve"> </w:t>
      </w:r>
      <w:r w:rsidR="00C05A23">
        <w:rPr>
          <w:bCs/>
        </w:rPr>
        <w:t>Краснопахаревского</w:t>
      </w:r>
      <w:r>
        <w:t xml:space="preserve"> сельского поселения </w:t>
      </w:r>
      <w:r>
        <w:rPr>
          <w:bCs/>
        </w:rPr>
        <w:t xml:space="preserve">Городищенского </w:t>
      </w:r>
      <w:r w:rsidR="00C05A23">
        <w:t>муниципального района от 10.03.2015 №10</w:t>
      </w:r>
      <w:r>
        <w:t xml:space="preserve"> "</w:t>
      </w:r>
      <w:r>
        <w:rPr>
          <w:rFonts w:eastAsia="Calibri"/>
          <w:bCs/>
          <w:lang w:eastAsia="en-US"/>
        </w:rPr>
        <w:t xml:space="preserve"> О предоставлении отдельными категориями лиц сведений о доходах, расходах, об имуществе и обязательствах имущественного характера</w:t>
      </w:r>
      <w:r>
        <w:t xml:space="preserve">", в течение двух лет со дня увольнения с муниципальной службы в администрации </w:t>
      </w:r>
      <w:r w:rsidR="006173B9">
        <w:rPr>
          <w:bCs/>
        </w:rPr>
        <w:t>Краснопахаревского</w:t>
      </w:r>
      <w:r>
        <w:t xml:space="preserve"> сельского поселения  </w:t>
      </w:r>
      <w:r>
        <w:rPr>
          <w:bCs/>
        </w:rPr>
        <w:t xml:space="preserve">Городищенского </w:t>
      </w:r>
      <w:r>
        <w:t>муниципального района:</w:t>
      </w:r>
      <w:proofErr w:type="gramEnd"/>
    </w:p>
    <w:p w:rsidR="00B30304" w:rsidRDefault="00B30304" w:rsidP="00B30304">
      <w:pPr>
        <w:autoSpaceDE w:val="0"/>
        <w:autoSpaceDN w:val="0"/>
        <w:adjustRightInd w:val="0"/>
        <w:ind w:firstLine="540"/>
        <w:jc w:val="both"/>
      </w:pPr>
      <w:bookmarkStart w:id="0" w:name="Par11"/>
      <w:bookmarkEnd w:id="0"/>
      <w:proofErr w:type="gramStart"/>
      <w:r>
        <w:t>а) имеет право замещать на условиях трудового договора</w:t>
      </w:r>
      <w:r w:rsidR="008F7740">
        <w:t xml:space="preserve"> должности в организации  или</w:t>
      </w:r>
      <w:r>
        <w:t xml:space="preserve">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8F7740">
        <w:rPr>
          <w:bCs/>
        </w:rPr>
        <w:t>Краснопахаревского</w:t>
      </w:r>
      <w:r>
        <w:t xml:space="preserve"> сельского поселения Городищенского муниципального района Волгоградской области, с</w:t>
      </w:r>
      <w:proofErr w:type="gramEnd"/>
      <w:r>
        <w:t xml:space="preserve"> </w:t>
      </w:r>
      <w:proofErr w:type="gramStart"/>
      <w:r>
        <w:t xml:space="preserve">согласия соответствующей комиссии по соблюдению требований к служебному поведению муниципального служащих, замещающих должности муниципального службы в администрации </w:t>
      </w:r>
      <w:r w:rsidR="008F7740">
        <w:rPr>
          <w:bCs/>
        </w:rPr>
        <w:t>Краснопахаревского</w:t>
      </w:r>
      <w:r>
        <w:t xml:space="preserve"> сельского поселения  Городищенского муниципального района, и урегулированию конфликта интересов, которое дается в порядке, установленном </w:t>
      </w:r>
      <w:hyperlink r:id="rId7" w:history="1">
        <w:r>
          <w:rPr>
            <w:rStyle w:val="a3"/>
          </w:rPr>
          <w:t>Положением</w:t>
        </w:r>
      </w:hyperlink>
      <w:r w:rsidR="008A7230">
        <w:t xml:space="preserve"> о комиссии</w:t>
      </w:r>
      <w:r>
        <w:t xml:space="preserve"> по соблюдению требований к слу</w:t>
      </w:r>
      <w:r w:rsidR="008A7230">
        <w:t>жебному поведению муниципальных служащих</w:t>
      </w:r>
      <w:r>
        <w:t xml:space="preserve"> </w:t>
      </w:r>
      <w:r w:rsidR="008A7230">
        <w:t>администрации</w:t>
      </w:r>
      <w:r>
        <w:t xml:space="preserve"> </w:t>
      </w:r>
      <w:r w:rsidR="008F7740">
        <w:rPr>
          <w:bCs/>
        </w:rPr>
        <w:t>Краснопахаревского</w:t>
      </w:r>
      <w:r>
        <w:t xml:space="preserve"> сельского постановления Город</w:t>
      </w:r>
      <w:r w:rsidR="008A7230">
        <w:t>ищенского муниципального района</w:t>
      </w:r>
      <w:r>
        <w:t xml:space="preserve"> и урегулированию конфликта интересов, утвержденным </w:t>
      </w:r>
      <w:r>
        <w:lastRenderedPageBreak/>
        <w:t xml:space="preserve">постановлением администрации </w:t>
      </w:r>
      <w:r w:rsidR="008F7740">
        <w:rPr>
          <w:bCs/>
        </w:rPr>
        <w:t>Краснопахаревского</w:t>
      </w:r>
      <w:r>
        <w:t xml:space="preserve"> сельского поселения</w:t>
      </w:r>
      <w:proofErr w:type="gramEnd"/>
      <w:r>
        <w:t xml:space="preserve">  Городищенс</w:t>
      </w:r>
      <w:r w:rsidR="008A7230">
        <w:t xml:space="preserve">кого муниципального района №49 от </w:t>
      </w:r>
      <w:r>
        <w:t>0</w:t>
      </w:r>
      <w:r w:rsidR="008A7230">
        <w:t>9</w:t>
      </w:r>
      <w:r>
        <w:t>.08.2010г</w:t>
      </w:r>
      <w:r w:rsidR="004D0249">
        <w:t>.</w:t>
      </w:r>
      <w:r>
        <w:t xml:space="preserve"> </w:t>
      </w:r>
    </w:p>
    <w:p w:rsidR="00B30304" w:rsidRDefault="00B30304" w:rsidP="00B303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</w:t>
      </w:r>
      <w:r w:rsidR="00B922A3">
        <w:t>аключении трудовых договоров или</w:t>
      </w:r>
      <w:r>
        <w:t xml:space="preserve"> гражданско-правовых договоров в случае, предусмотренным </w:t>
      </w:r>
      <w:hyperlink r:id="rId8" w:anchor="Par11" w:history="1">
        <w:r>
          <w:rPr>
            <w:rStyle w:val="a3"/>
          </w:rPr>
          <w:t>подпунктом "а"</w:t>
        </w:r>
      </w:hyperlink>
      <w:r>
        <w:t xml:space="preserve"> настоящего пункта, сообщать работодателю о последнем месте муниципальной службы с соблюдением законодательства Российской Федерации о государственной тайне.</w:t>
      </w:r>
    </w:p>
    <w:p w:rsidR="00B30304" w:rsidRDefault="00B30304" w:rsidP="00B303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 </w:t>
      </w:r>
      <w:proofErr w:type="gramStart"/>
      <w:r>
        <w:t>Контроль за</w:t>
      </w:r>
      <w:proofErr w:type="gramEnd"/>
      <w:r>
        <w:t xml:space="preserve"> исполнением постановления возлагаю на  ведущего специа</w:t>
      </w:r>
      <w:r w:rsidR="00B922A3">
        <w:t xml:space="preserve">листа администрации Рудневу </w:t>
      </w:r>
      <w:r>
        <w:t>Г.</w:t>
      </w:r>
      <w:r w:rsidR="00B922A3">
        <w:t>С.</w:t>
      </w:r>
    </w:p>
    <w:p w:rsidR="00B30304" w:rsidRDefault="00B30304" w:rsidP="00B30304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со дня его официального опубликования (обнародования).</w:t>
      </w:r>
    </w:p>
    <w:p w:rsidR="00576BCE" w:rsidRDefault="00576BCE"/>
    <w:p w:rsidR="00B922A3" w:rsidRDefault="00B922A3"/>
    <w:p w:rsidR="00B922A3" w:rsidRDefault="00B922A3">
      <w:r>
        <w:t>Глава Краснопахаревского</w:t>
      </w:r>
    </w:p>
    <w:p w:rsidR="00B922A3" w:rsidRDefault="00B922A3">
      <w:r>
        <w:t>сельского поселения                                                                         М.Н. Белова</w:t>
      </w:r>
      <w:bookmarkStart w:id="1" w:name="_GoBack"/>
      <w:bookmarkEnd w:id="1"/>
    </w:p>
    <w:sectPr w:rsidR="00B922A3" w:rsidSect="009828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18"/>
    <w:rsid w:val="002A12A2"/>
    <w:rsid w:val="00483718"/>
    <w:rsid w:val="004D0249"/>
    <w:rsid w:val="00576BCE"/>
    <w:rsid w:val="006173B9"/>
    <w:rsid w:val="008A7230"/>
    <w:rsid w:val="008F7740"/>
    <w:rsid w:val="00927941"/>
    <w:rsid w:val="00982832"/>
    <w:rsid w:val="009D0CDC"/>
    <w:rsid w:val="00B301F3"/>
    <w:rsid w:val="00B30304"/>
    <w:rsid w:val="00B922A3"/>
    <w:rsid w:val="00C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0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0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&#1040;&#1044;&#1052;&#1048;&#1053;&#1048;&#1057;&#1058;&#1056;&#1040;&#1062;&#1048;&#1071;%20&#1056;&#1059;&#1044;&#1053;&#1071;&#1053;&#1057;&#1050;&#1054;&#1043;&#1054;%20&#1052;&#1059;&#1053;&#1048;&#1062;&#1048;&#1055;&#1040;&#1051;&#1068;&#1053;&#1054;&#1043;&#1054;%20&#1056;&#1040;&#1049;&#1054;&#1053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62A1EA45C1076614DB92C3AFBFC1E4CB52A603D547C8063BB55A13C9131AFC41A1965BD6E0407FDDEEC541Q5t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5497F37E60DA4744D1FEE3D159E4FBA61B1605EEBBB8DA238D900B6DC778416EE5153309DF732G953N" TargetMode="External"/><Relationship Id="rId5" Type="http://schemas.openxmlformats.org/officeDocument/2006/relationships/hyperlink" Target="consultantplus://offline/ref=DCC5497F37E60DA4744D1FEE3D159E4FBA66B16252EBBB8DA238D900B6DC778416EE5153309DF633G95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2015-08-03T06:45:00Z</dcterms:created>
  <dcterms:modified xsi:type="dcterms:W3CDTF">2015-08-03T07:26:00Z</dcterms:modified>
</cp:coreProperties>
</file>