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КРАСНОПАХАРЕВСКИЙ СОВЕТ ДЕПУТАТОВ</w:t>
      </w:r>
    </w:p>
    <w:p w:rsidR="00C60D94" w:rsidRPr="00C60D94" w:rsidRDefault="00C60D94" w:rsidP="00C60D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овоселовская</w:t>
      </w:r>
      <w:proofErr w:type="spellEnd"/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</w:t>
      </w:r>
    </w:p>
    <w:p w:rsidR="00C60D94" w:rsidRPr="00C60D94" w:rsidRDefault="00C60D94" w:rsidP="00C60D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8-(84468)-4-57-30</w:t>
      </w:r>
    </w:p>
    <w:p w:rsidR="00C60D94" w:rsidRPr="00C60D94" w:rsidRDefault="00C60D94" w:rsidP="00C60D9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D94" w:rsidRPr="00C60D94" w:rsidRDefault="002A0AAE" w:rsidP="00C6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«05</w:t>
      </w:r>
      <w:r w:rsidR="00C60D94" w:rsidRPr="00C6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1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60D94" w:rsidRPr="00C6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1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 2015</w:t>
      </w:r>
      <w:r w:rsidR="00C60D94" w:rsidRPr="00C6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D94" w:rsidRPr="00C60D94" w:rsidRDefault="00311CA0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33</w:t>
      </w:r>
      <w:r w:rsidR="0071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/3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налога 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имущество</w:t>
      </w:r>
      <w:bookmarkStart w:id="0" w:name="_GoBack"/>
      <w:bookmarkEnd w:id="0"/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физических лиц </w:t>
      </w:r>
    </w:p>
    <w:p w:rsidR="00C60D94" w:rsidRPr="00C60D94" w:rsidRDefault="00C60D94" w:rsidP="00C6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71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D94">
        <w:rPr>
          <w:rFonts w:ascii="Times New Roman" w:hAnsi="Times New Roman" w:cs="Times New Roman"/>
          <w:sz w:val="24"/>
          <w:szCs w:val="24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 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0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Краснопахаревский Совет депутатов </w:t>
      </w: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60D94" w:rsidRPr="00C60D94" w:rsidRDefault="00C60D94" w:rsidP="00C60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D94" w:rsidRPr="00C60D94" w:rsidRDefault="00C60D94" w:rsidP="00C6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/>
          <w:sz w:val="24"/>
          <w:szCs w:val="24"/>
        </w:rPr>
        <w:t>1.</w:t>
      </w:r>
      <w:r w:rsidRPr="00C60D94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с 1 января 201</w:t>
      </w:r>
      <w:r w:rsidR="0071380F">
        <w:rPr>
          <w:rFonts w:ascii="Times New Roman" w:hAnsi="Times New Roman" w:cs="Times New Roman"/>
          <w:sz w:val="24"/>
          <w:szCs w:val="24"/>
        </w:rPr>
        <w:t>6</w:t>
      </w:r>
      <w:r w:rsidRPr="00C60D94">
        <w:rPr>
          <w:rFonts w:ascii="Times New Roman" w:hAnsi="Times New Roman" w:cs="Times New Roman"/>
          <w:sz w:val="24"/>
          <w:szCs w:val="24"/>
        </w:rPr>
        <w:t xml:space="preserve"> года на территории Краснопахаревского сельского поселения налог на имущество физических лиц.</w:t>
      </w:r>
    </w:p>
    <w:p w:rsidR="00C60D94" w:rsidRPr="00C60D94" w:rsidRDefault="00C60D94" w:rsidP="00C6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/>
          <w:sz w:val="24"/>
          <w:szCs w:val="24"/>
        </w:rPr>
        <w:t>2.</w:t>
      </w:r>
      <w:r w:rsidRPr="00C60D94">
        <w:rPr>
          <w:rFonts w:ascii="Times New Roman" w:hAnsi="Times New Roman" w:cs="Times New Roman"/>
          <w:sz w:val="24"/>
          <w:szCs w:val="24"/>
        </w:rPr>
        <w:t xml:space="preserve">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C60D94" w:rsidRPr="00C60D94" w:rsidRDefault="00C60D94" w:rsidP="00C6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94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C60D94" w:rsidRPr="00C60D94" w:rsidRDefault="00C60D94" w:rsidP="00C60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/>
          <w:sz w:val="24"/>
          <w:szCs w:val="24"/>
        </w:rPr>
        <w:t>3.</w:t>
      </w:r>
      <w:r w:rsidRPr="00C60D94">
        <w:rPr>
          <w:rFonts w:ascii="Times New Roman" w:hAnsi="Times New Roman" w:cs="Times New Roman"/>
          <w:sz w:val="24"/>
          <w:szCs w:val="24"/>
        </w:rPr>
        <w:t xml:space="preserve"> Установить ставки налога на имущество физических лиц на </w:t>
      </w:r>
      <w:proofErr w:type="gramStart"/>
      <w:r w:rsidRPr="00C60D94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60D94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Краснопахаревского сельского поселения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181"/>
      </w:tblGrid>
      <w:tr w:rsidR="00C60D94" w:rsidRPr="005E1923" w:rsidTr="00BC16AD">
        <w:tc>
          <w:tcPr>
            <w:tcW w:w="6768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r w:rsidR="005E1923"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дефлятор</w:t>
            </w:r>
            <w:r w:rsidR="005E1923" w:rsidRPr="005E19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23" w:rsidRPr="005E1923">
              <w:rPr>
                <w:rFonts w:ascii="Times New Roman" w:hAnsi="Times New Roman" w:cs="Times New Roman"/>
                <w:sz w:val="24"/>
                <w:szCs w:val="24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9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C60D94" w:rsidRPr="005E1923" w:rsidTr="00BC16AD">
        <w:tc>
          <w:tcPr>
            <w:tcW w:w="6768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3369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0,1 процента </w:t>
            </w:r>
          </w:p>
        </w:tc>
      </w:tr>
      <w:tr w:rsidR="00C60D94" w:rsidRPr="005E1923" w:rsidTr="00BC16AD">
        <w:tc>
          <w:tcPr>
            <w:tcW w:w="6768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Свыше 300 000 рублей до 500 000 рублей (включительно)</w:t>
            </w:r>
          </w:p>
        </w:tc>
        <w:tc>
          <w:tcPr>
            <w:tcW w:w="3369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0,3 процента </w:t>
            </w:r>
          </w:p>
        </w:tc>
      </w:tr>
      <w:tr w:rsidR="00C60D94" w:rsidRPr="005E1923" w:rsidTr="00BC16AD">
        <w:tc>
          <w:tcPr>
            <w:tcW w:w="6768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3369" w:type="dxa"/>
          </w:tcPr>
          <w:p w:rsidR="00C60D94" w:rsidRPr="005E1923" w:rsidRDefault="00C60D94" w:rsidP="005E1923">
            <w:p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9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2,0 процента </w:t>
            </w:r>
          </w:p>
        </w:tc>
      </w:tr>
    </w:tbl>
    <w:p w:rsidR="00C60D94" w:rsidRPr="00C60D94" w:rsidRDefault="00C60D94" w:rsidP="005E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D94" w:rsidRPr="005E1923" w:rsidRDefault="00C60D94" w:rsidP="005E1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D94">
        <w:rPr>
          <w:rFonts w:ascii="Times New Roman" w:hAnsi="Times New Roman" w:cs="Times New Roman"/>
          <w:sz w:val="24"/>
          <w:szCs w:val="24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</w:t>
      </w:r>
      <w:r w:rsidRPr="00C60D94">
        <w:rPr>
          <w:rFonts w:ascii="Times New Roman" w:hAnsi="Times New Roman" w:cs="Times New Roman"/>
          <w:sz w:val="24"/>
          <w:szCs w:val="24"/>
        </w:rPr>
        <w:lastRenderedPageBreak/>
        <w:t xml:space="preserve">10 статьи 378.2 Налогового кодекса Российской Федерации, устанавливается в размере </w:t>
      </w:r>
      <w:r w:rsidR="005E1923">
        <w:rPr>
          <w:rFonts w:ascii="Times New Roman" w:hAnsi="Times New Roman" w:cs="Times New Roman"/>
          <w:sz w:val="24"/>
          <w:szCs w:val="24"/>
        </w:rPr>
        <w:t>1,5</w:t>
      </w:r>
      <w:r w:rsidR="005E1923" w:rsidRPr="005E1923">
        <w:rPr>
          <w:rFonts w:ascii="Times New Roman" w:hAnsi="Times New Roman" w:cs="Times New Roman"/>
          <w:sz w:val="24"/>
          <w:szCs w:val="24"/>
        </w:rPr>
        <w:t>%</w:t>
      </w:r>
      <w:r w:rsidRPr="005E1923">
        <w:rPr>
          <w:rFonts w:ascii="Times New Roman" w:hAnsi="Times New Roman" w:cs="Times New Roman"/>
          <w:sz w:val="24"/>
          <w:szCs w:val="24"/>
        </w:rPr>
        <w:t>.</w:t>
      </w:r>
    </w:p>
    <w:p w:rsidR="004A6372" w:rsidRPr="004A6372" w:rsidRDefault="00C60D94" w:rsidP="0047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/>
          <w:sz w:val="24"/>
          <w:szCs w:val="24"/>
        </w:rPr>
        <w:t>4.</w:t>
      </w:r>
      <w:r w:rsidRPr="00C60D94">
        <w:rPr>
          <w:rFonts w:ascii="Times New Roman" w:hAnsi="Times New Roman" w:cs="Times New Roman"/>
          <w:sz w:val="24"/>
          <w:szCs w:val="24"/>
        </w:rPr>
        <w:t xml:space="preserve"> </w:t>
      </w:r>
      <w:r w:rsidR="004A6372" w:rsidRPr="004A6372">
        <w:rPr>
          <w:rStyle w:val="a6"/>
          <w:rFonts w:ascii="Times New Roman" w:hAnsi="Times New Roman" w:cs="Times New Roman"/>
          <w:b w:val="0"/>
          <w:sz w:val="24"/>
          <w:szCs w:val="24"/>
        </w:rPr>
        <w:t>В местный бюджет зачисляются налоги, начисленные на имущество физических лиц, находящееся в пределах границ Краснопахаревского сельского поселения Городищенского муниципального района.</w:t>
      </w:r>
    </w:p>
    <w:p w:rsidR="00C60D94" w:rsidRPr="00C60D94" w:rsidRDefault="004A6372" w:rsidP="004733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7"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>Уплата налога производится физическими лицами не позднее 01 октября года, следующего за истекшим налоговым периодом.</w:t>
      </w:r>
    </w:p>
    <w:p w:rsidR="00473317" w:rsidRPr="00473317" w:rsidRDefault="00473317" w:rsidP="00473317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317">
        <w:rPr>
          <w:rStyle w:val="a6"/>
          <w:rFonts w:ascii="Times New Roman" w:hAnsi="Times New Roman" w:cs="Times New Roman"/>
          <w:sz w:val="24"/>
          <w:szCs w:val="24"/>
        </w:rPr>
        <w:t>6.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для граждан, имеющих в собственности имущество, являющееся объектом налогообложения на территории Краснопахаревского сельского поселения, льготы, установленные</w:t>
      </w:r>
      <w:r w:rsidRPr="00C60D94">
        <w:rPr>
          <w:rFonts w:ascii="Times New Roman" w:hAnsi="Times New Roman" w:cs="Times New Roman"/>
          <w:sz w:val="24"/>
          <w:szCs w:val="24"/>
        </w:rPr>
        <w:t xml:space="preserve"> в соответствии со статьей 407 Налогового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действуют в полном объеме.</w:t>
      </w:r>
    </w:p>
    <w:p w:rsidR="00473317" w:rsidRPr="00473317" w:rsidRDefault="00473317" w:rsidP="00473317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317">
        <w:rPr>
          <w:rStyle w:val="a6"/>
          <w:rFonts w:ascii="Times New Roman" w:hAnsi="Times New Roman" w:cs="Times New Roman"/>
          <w:sz w:val="24"/>
          <w:szCs w:val="24"/>
        </w:rPr>
        <w:t>7.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Исчисление налогов производиться налоговыми органами.</w:t>
      </w:r>
    </w:p>
    <w:p w:rsidR="00473317" w:rsidRPr="00473317" w:rsidRDefault="00473317" w:rsidP="00473317">
      <w:pPr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>Лица, имеющие право на льготы, самостоятельно представляют необходимые документы в налоговые органы.</w:t>
      </w:r>
    </w:p>
    <w:p w:rsidR="00473317" w:rsidRPr="00473317" w:rsidRDefault="00473317" w:rsidP="00473317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317">
        <w:rPr>
          <w:rStyle w:val="a6"/>
          <w:rFonts w:ascii="Times New Roman" w:hAnsi="Times New Roman" w:cs="Times New Roman"/>
          <w:sz w:val="24"/>
          <w:szCs w:val="24"/>
        </w:rPr>
        <w:t>8.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Главе Краснопахаревского сельского поселения опубликовать настоящее Решение в районной газете</w:t>
      </w:r>
      <w:r w:rsidR="0071380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«Междуречье» до 01 декабря 2015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73317" w:rsidRPr="00473317" w:rsidRDefault="00473317" w:rsidP="00473317">
      <w:pPr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73317">
        <w:rPr>
          <w:rStyle w:val="a6"/>
          <w:rFonts w:ascii="Times New Roman" w:hAnsi="Times New Roman" w:cs="Times New Roman"/>
          <w:sz w:val="24"/>
          <w:szCs w:val="24"/>
        </w:rPr>
        <w:t>9.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Настоящее решение вступает в силу не ранее чем по истечении одного месяца с момента официального опубликования и распространяется на отношения с 01 января 201</w:t>
      </w:r>
      <w:r w:rsidR="0071380F">
        <w:rPr>
          <w:rStyle w:val="a6"/>
          <w:rFonts w:ascii="Times New Roman" w:hAnsi="Times New Roman" w:cs="Times New Roman"/>
          <w:b w:val="0"/>
          <w:sz w:val="24"/>
          <w:szCs w:val="24"/>
        </w:rPr>
        <w:t>6</w:t>
      </w:r>
      <w:r w:rsidRPr="0047331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года.    </w:t>
      </w:r>
    </w:p>
    <w:p w:rsidR="00473317" w:rsidRPr="00473317" w:rsidRDefault="00473317" w:rsidP="004733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317" w:rsidRPr="00473317" w:rsidRDefault="00473317" w:rsidP="004733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17">
        <w:rPr>
          <w:rFonts w:ascii="Times New Roman" w:hAnsi="Times New Roman" w:cs="Times New Roman"/>
          <w:bCs/>
          <w:sz w:val="24"/>
          <w:szCs w:val="24"/>
        </w:rPr>
        <w:t>Глава Краснопахаревского</w:t>
      </w:r>
    </w:p>
    <w:p w:rsidR="00473317" w:rsidRPr="00473317" w:rsidRDefault="00473317" w:rsidP="00473317">
      <w:pPr>
        <w:jc w:val="both"/>
        <w:rPr>
          <w:rFonts w:ascii="Times New Roman" w:hAnsi="Times New Roman" w:cs="Times New Roman"/>
          <w:sz w:val="24"/>
          <w:szCs w:val="24"/>
        </w:rPr>
      </w:pPr>
      <w:r w:rsidRPr="00473317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    М.Н.</w:t>
      </w:r>
      <w:r w:rsidR="00713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317">
        <w:rPr>
          <w:rFonts w:ascii="Times New Roman" w:hAnsi="Times New Roman" w:cs="Times New Roman"/>
          <w:bCs/>
          <w:sz w:val="24"/>
          <w:szCs w:val="24"/>
        </w:rPr>
        <w:t>Белова</w:t>
      </w:r>
    </w:p>
    <w:p w:rsidR="00A25E63" w:rsidRDefault="00A25E63"/>
    <w:sectPr w:rsidR="00A25E63" w:rsidSect="00C60D94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85" w:rsidRDefault="004F3785" w:rsidP="00C60D94">
      <w:pPr>
        <w:spacing w:after="0" w:line="240" w:lineRule="auto"/>
      </w:pPr>
      <w:r>
        <w:separator/>
      </w:r>
    </w:p>
  </w:endnote>
  <w:endnote w:type="continuationSeparator" w:id="0">
    <w:p w:rsidR="004F3785" w:rsidRDefault="004F3785" w:rsidP="00C6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85" w:rsidRDefault="004F3785" w:rsidP="00C60D94">
      <w:pPr>
        <w:spacing w:after="0" w:line="240" w:lineRule="auto"/>
      </w:pPr>
      <w:r>
        <w:separator/>
      </w:r>
    </w:p>
  </w:footnote>
  <w:footnote w:type="continuationSeparator" w:id="0">
    <w:p w:rsidR="004F3785" w:rsidRDefault="004F3785" w:rsidP="00C6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D94"/>
    <w:rsid w:val="001A0F6E"/>
    <w:rsid w:val="00296CD8"/>
    <w:rsid w:val="002A0AAE"/>
    <w:rsid w:val="00311CA0"/>
    <w:rsid w:val="00346B22"/>
    <w:rsid w:val="003E316F"/>
    <w:rsid w:val="00473317"/>
    <w:rsid w:val="004A6372"/>
    <w:rsid w:val="004F3785"/>
    <w:rsid w:val="005E1923"/>
    <w:rsid w:val="0071380F"/>
    <w:rsid w:val="00856992"/>
    <w:rsid w:val="00A25E63"/>
    <w:rsid w:val="00C60D94"/>
    <w:rsid w:val="00CD18EF"/>
    <w:rsid w:val="00E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0D9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0D9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0D94"/>
    <w:rPr>
      <w:vertAlign w:val="superscript"/>
    </w:rPr>
  </w:style>
  <w:style w:type="character" w:styleId="a6">
    <w:name w:val="Strong"/>
    <w:uiPriority w:val="22"/>
    <w:qFormat/>
    <w:rsid w:val="00C60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10</cp:revision>
  <dcterms:created xsi:type="dcterms:W3CDTF">2014-11-28T10:42:00Z</dcterms:created>
  <dcterms:modified xsi:type="dcterms:W3CDTF">2015-11-11T07:40:00Z</dcterms:modified>
</cp:coreProperties>
</file>