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11" w:rsidRDefault="00FA0611" w:rsidP="004D157E">
      <w:pPr>
        <w:jc w:val="center"/>
        <w:rPr>
          <w:b/>
          <w:sz w:val="40"/>
          <w:szCs w:val="40"/>
        </w:rPr>
      </w:pPr>
    </w:p>
    <w:p w:rsidR="004D157E" w:rsidRDefault="004D157E" w:rsidP="004D1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Краснопахаревский Совет депутатов</w:t>
      </w:r>
    </w:p>
    <w:p w:rsidR="004D157E" w:rsidRDefault="004D157E" w:rsidP="004D157E">
      <w:pPr>
        <w:rPr>
          <w:sz w:val="18"/>
          <w:szCs w:val="18"/>
        </w:rPr>
      </w:pPr>
      <w:r>
        <w:rPr>
          <w:sz w:val="18"/>
          <w:szCs w:val="18"/>
        </w:rPr>
        <w:t>403033, Волгоградская область, Городищенский район, х.</w:t>
      </w:r>
      <w:r w:rsidR="00E153A8">
        <w:rPr>
          <w:sz w:val="18"/>
          <w:szCs w:val="18"/>
        </w:rPr>
        <w:t xml:space="preserve"> </w:t>
      </w:r>
      <w:r>
        <w:rPr>
          <w:sz w:val="18"/>
          <w:szCs w:val="18"/>
        </w:rPr>
        <w:t>Красный Пахарь, ул. Но</w:t>
      </w:r>
      <w:r w:rsidR="00DD3BE1">
        <w:rPr>
          <w:sz w:val="18"/>
          <w:szCs w:val="18"/>
        </w:rPr>
        <w:t>воселовская 16, тел. 8(84468)4-5</w:t>
      </w:r>
      <w:bookmarkStart w:id="0" w:name="_GoBack"/>
      <w:bookmarkEnd w:id="0"/>
      <w:r>
        <w:rPr>
          <w:sz w:val="18"/>
          <w:szCs w:val="18"/>
        </w:rPr>
        <w:t>7-30</w:t>
      </w:r>
    </w:p>
    <w:p w:rsidR="004D157E" w:rsidRDefault="004D157E" w:rsidP="004D15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4D157E" w:rsidRPr="00821B77" w:rsidRDefault="004D157E" w:rsidP="004D157E">
      <w:pPr>
        <w:rPr>
          <w:sz w:val="16"/>
          <w:szCs w:val="16"/>
        </w:rPr>
      </w:pPr>
    </w:p>
    <w:p w:rsidR="004D157E" w:rsidRDefault="004D157E" w:rsidP="004D157E">
      <w:pPr>
        <w:jc w:val="center"/>
        <w:rPr>
          <w:b/>
        </w:rPr>
      </w:pPr>
      <w:r>
        <w:rPr>
          <w:b/>
        </w:rPr>
        <w:t xml:space="preserve">РЕШЕНИЕ </w:t>
      </w:r>
    </w:p>
    <w:p w:rsidR="004D157E" w:rsidRDefault="004D157E" w:rsidP="004D157E"/>
    <w:p w:rsidR="004D157E" w:rsidRPr="00601DE4" w:rsidRDefault="00AE32A3" w:rsidP="004D1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C1D0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FC1D0D">
        <w:rPr>
          <w:b/>
          <w:sz w:val="24"/>
          <w:szCs w:val="24"/>
        </w:rPr>
        <w:t>.04</w:t>
      </w:r>
      <w:r w:rsidR="002A34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2016</w:t>
      </w:r>
      <w:r w:rsidR="004D157E" w:rsidRPr="00601DE4">
        <w:rPr>
          <w:b/>
          <w:sz w:val="24"/>
          <w:szCs w:val="24"/>
        </w:rPr>
        <w:t>г.</w:t>
      </w:r>
    </w:p>
    <w:p w:rsidR="004D157E" w:rsidRPr="00601DE4" w:rsidRDefault="004D157E" w:rsidP="004D157E">
      <w:pPr>
        <w:jc w:val="center"/>
        <w:rPr>
          <w:b/>
          <w:sz w:val="24"/>
          <w:szCs w:val="24"/>
        </w:rPr>
      </w:pPr>
    </w:p>
    <w:p w:rsidR="004D157E" w:rsidRDefault="00E153A8" w:rsidP="004D1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41</w:t>
      </w:r>
      <w:r w:rsidR="004D157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</w:p>
    <w:p w:rsidR="004D157E" w:rsidRPr="00821B77" w:rsidRDefault="004D157E" w:rsidP="004D157E">
      <w:pPr>
        <w:rPr>
          <w:b/>
          <w:sz w:val="16"/>
          <w:szCs w:val="16"/>
        </w:rPr>
      </w:pPr>
    </w:p>
    <w:p w:rsidR="004D157E" w:rsidRDefault="004D157E" w:rsidP="004D157E">
      <w:pPr>
        <w:pStyle w:val="1"/>
        <w:shd w:val="clear" w:color="auto" w:fill="auto"/>
        <w:spacing w:line="276" w:lineRule="auto"/>
        <w:ind w:left="40" w:right="4939"/>
        <w:contextualSpacing/>
        <w:rPr>
          <w:b/>
          <w:color w:val="000000"/>
          <w:sz w:val="24"/>
          <w:szCs w:val="24"/>
        </w:rPr>
      </w:pPr>
      <w:r w:rsidRPr="00B01926">
        <w:rPr>
          <w:b/>
          <w:color w:val="000000"/>
          <w:sz w:val="24"/>
          <w:szCs w:val="24"/>
        </w:rPr>
        <w:t xml:space="preserve">Об утверждении годового отчета </w:t>
      </w:r>
    </w:p>
    <w:p w:rsidR="004D157E" w:rsidRPr="00821B77" w:rsidRDefault="004D157E" w:rsidP="004D157E">
      <w:pPr>
        <w:pStyle w:val="1"/>
        <w:shd w:val="clear" w:color="auto" w:fill="auto"/>
        <w:spacing w:line="276" w:lineRule="auto"/>
        <w:ind w:left="40" w:right="4939"/>
        <w:contextualSpacing/>
        <w:rPr>
          <w:b/>
          <w:color w:val="000000"/>
          <w:sz w:val="24"/>
          <w:szCs w:val="24"/>
        </w:rPr>
      </w:pPr>
      <w:r w:rsidRPr="00B01926">
        <w:rPr>
          <w:b/>
          <w:color w:val="000000"/>
          <w:sz w:val="24"/>
          <w:szCs w:val="24"/>
        </w:rPr>
        <w:t>об исполнении бюджета Краснопахаревс</w:t>
      </w:r>
      <w:r w:rsidR="00AE32A3">
        <w:rPr>
          <w:b/>
          <w:color w:val="000000"/>
          <w:sz w:val="24"/>
          <w:szCs w:val="24"/>
        </w:rPr>
        <w:t xml:space="preserve">кого сельского поселения за 2015 </w:t>
      </w:r>
      <w:r w:rsidRPr="00B01926">
        <w:rPr>
          <w:b/>
          <w:color w:val="000000"/>
          <w:sz w:val="24"/>
          <w:szCs w:val="24"/>
        </w:rPr>
        <w:t>год</w:t>
      </w:r>
    </w:p>
    <w:p w:rsidR="004D157E" w:rsidRPr="00601DE4" w:rsidRDefault="004D157E" w:rsidP="004D157E">
      <w:pPr>
        <w:ind w:firstLine="567"/>
        <w:jc w:val="both"/>
        <w:rPr>
          <w:i/>
          <w:sz w:val="24"/>
          <w:szCs w:val="24"/>
        </w:rPr>
      </w:pPr>
      <w:proofErr w:type="gramStart"/>
      <w:r w:rsidRPr="00B01926">
        <w:rPr>
          <w:color w:val="000000"/>
          <w:sz w:val="24"/>
          <w:szCs w:val="24"/>
        </w:rPr>
        <w:t>Рассмотрев вопрос об исполнении бюджета Краснопахаревс</w:t>
      </w:r>
      <w:r w:rsidR="00FC1D0D">
        <w:rPr>
          <w:color w:val="000000"/>
          <w:sz w:val="24"/>
          <w:szCs w:val="24"/>
        </w:rPr>
        <w:t>кого сельского поселения за 201</w:t>
      </w:r>
      <w:r w:rsidR="00AE32A3">
        <w:rPr>
          <w:color w:val="000000"/>
          <w:sz w:val="24"/>
          <w:szCs w:val="24"/>
        </w:rPr>
        <w:t>5</w:t>
      </w:r>
      <w:r w:rsidRPr="00B01926">
        <w:rPr>
          <w:color w:val="000000"/>
          <w:sz w:val="24"/>
          <w:szCs w:val="24"/>
        </w:rPr>
        <w:t xml:space="preserve"> год</w:t>
      </w:r>
      <w:r w:rsidR="006E1683">
        <w:rPr>
          <w:color w:val="000000"/>
          <w:sz w:val="24"/>
          <w:szCs w:val="24"/>
        </w:rPr>
        <w:t>,</w:t>
      </w:r>
      <w:r w:rsidRPr="00B01926">
        <w:rPr>
          <w:color w:val="000000"/>
          <w:sz w:val="24"/>
          <w:szCs w:val="24"/>
        </w:rPr>
        <w:t xml:space="preserve"> в соответствии с Положением «О бюджетном процессе в Краснопахаревском сельском поселении», принятым решением Совета депутатов Краснопахаревского сельского поселения №</w:t>
      </w:r>
      <w:r>
        <w:rPr>
          <w:color w:val="000000"/>
          <w:sz w:val="24"/>
          <w:szCs w:val="24"/>
        </w:rPr>
        <w:t xml:space="preserve"> 6/2 от 26.12.2013г., </w:t>
      </w:r>
      <w:r w:rsidRPr="00B01926">
        <w:rPr>
          <w:color w:val="000000"/>
          <w:sz w:val="24"/>
          <w:szCs w:val="24"/>
        </w:rPr>
        <w:t>Бюджетным Кодексом Российской Федерации</w:t>
      </w:r>
      <w:r>
        <w:rPr>
          <w:color w:val="000000"/>
          <w:sz w:val="24"/>
          <w:szCs w:val="24"/>
        </w:rPr>
        <w:t>,</w:t>
      </w:r>
      <w:r w:rsidRPr="00B01926">
        <w:rPr>
          <w:sz w:val="24"/>
          <w:szCs w:val="24"/>
        </w:rPr>
        <w:t xml:space="preserve"> </w:t>
      </w:r>
      <w:r w:rsidR="00BC2285">
        <w:rPr>
          <w:color w:val="000000"/>
          <w:sz w:val="24"/>
          <w:szCs w:val="24"/>
        </w:rPr>
        <w:t>с учетом Заключения на годовой отчет</w:t>
      </w:r>
      <w:r w:rsidR="006E1683">
        <w:rPr>
          <w:color w:val="000000"/>
          <w:sz w:val="24"/>
          <w:szCs w:val="24"/>
        </w:rPr>
        <w:t xml:space="preserve"> об исполнении бюджета Краснопахаревс</w:t>
      </w:r>
      <w:r w:rsidR="00AE32A3">
        <w:rPr>
          <w:color w:val="000000"/>
          <w:sz w:val="24"/>
          <w:szCs w:val="24"/>
        </w:rPr>
        <w:t>кого сельского поселения за 2015</w:t>
      </w:r>
      <w:r w:rsidR="00BC2285">
        <w:rPr>
          <w:color w:val="000000"/>
          <w:sz w:val="24"/>
          <w:szCs w:val="24"/>
        </w:rPr>
        <w:t xml:space="preserve"> год  от </w:t>
      </w:r>
      <w:r w:rsidR="00AE32A3">
        <w:rPr>
          <w:color w:val="000000"/>
          <w:sz w:val="24"/>
          <w:szCs w:val="24"/>
        </w:rPr>
        <w:t>3</w:t>
      </w:r>
      <w:r w:rsidR="00BC2285">
        <w:rPr>
          <w:color w:val="000000"/>
          <w:sz w:val="24"/>
          <w:szCs w:val="24"/>
        </w:rPr>
        <w:t>1</w:t>
      </w:r>
      <w:r w:rsidR="00AE32A3">
        <w:rPr>
          <w:color w:val="000000"/>
          <w:sz w:val="24"/>
          <w:szCs w:val="24"/>
        </w:rPr>
        <w:t>.03</w:t>
      </w:r>
      <w:r w:rsidR="00BC2285">
        <w:rPr>
          <w:color w:val="000000"/>
          <w:sz w:val="24"/>
          <w:szCs w:val="24"/>
        </w:rPr>
        <w:t>.201</w:t>
      </w:r>
      <w:r w:rsidR="00AE32A3">
        <w:rPr>
          <w:color w:val="000000"/>
          <w:sz w:val="24"/>
          <w:szCs w:val="24"/>
        </w:rPr>
        <w:t>6</w:t>
      </w:r>
      <w:r w:rsidR="006E1683">
        <w:rPr>
          <w:color w:val="000000"/>
          <w:sz w:val="24"/>
          <w:szCs w:val="24"/>
        </w:rPr>
        <w:t xml:space="preserve">г., </w:t>
      </w:r>
      <w:r w:rsidRPr="00B01926">
        <w:rPr>
          <w:sz w:val="24"/>
          <w:szCs w:val="24"/>
        </w:rPr>
        <w:t>Краснопахаревский Совет депутатов</w:t>
      </w:r>
      <w:r>
        <w:rPr>
          <w:sz w:val="24"/>
          <w:szCs w:val="24"/>
        </w:rPr>
        <w:t xml:space="preserve"> </w:t>
      </w:r>
      <w:r w:rsidRPr="00601DE4">
        <w:rPr>
          <w:i/>
          <w:sz w:val="24"/>
          <w:szCs w:val="24"/>
          <w:u w:val="single"/>
        </w:rPr>
        <w:t xml:space="preserve"> </w:t>
      </w:r>
      <w:r w:rsidRPr="00601DE4">
        <w:rPr>
          <w:sz w:val="24"/>
          <w:szCs w:val="24"/>
        </w:rPr>
        <w:t xml:space="preserve"> </w:t>
      </w:r>
      <w:proofErr w:type="gramEnd"/>
    </w:p>
    <w:p w:rsidR="004D157E" w:rsidRPr="00601DE4" w:rsidRDefault="004D157E" w:rsidP="004D157E">
      <w:pPr>
        <w:jc w:val="center"/>
        <w:rPr>
          <w:b/>
          <w:sz w:val="24"/>
          <w:szCs w:val="24"/>
        </w:rPr>
      </w:pPr>
    </w:p>
    <w:p w:rsidR="004D157E" w:rsidRPr="00821B77" w:rsidRDefault="004D157E" w:rsidP="004D157E">
      <w:pPr>
        <w:jc w:val="center"/>
        <w:rPr>
          <w:b/>
          <w:sz w:val="24"/>
          <w:szCs w:val="24"/>
        </w:rPr>
      </w:pPr>
      <w:r w:rsidRPr="00601DE4">
        <w:rPr>
          <w:b/>
          <w:sz w:val="24"/>
          <w:szCs w:val="24"/>
        </w:rPr>
        <w:t>РЕШИЛ:</w:t>
      </w:r>
    </w:p>
    <w:p w:rsidR="004D157E" w:rsidRPr="00B01926" w:rsidRDefault="004D157E" w:rsidP="004D1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годовой отчет по доходам </w:t>
      </w:r>
      <w:r w:rsidRPr="00B01926">
        <w:rPr>
          <w:color w:val="000000"/>
          <w:sz w:val="24"/>
          <w:szCs w:val="24"/>
        </w:rPr>
        <w:t xml:space="preserve">в сумме </w:t>
      </w:r>
      <w:r w:rsidR="006902C4" w:rsidRPr="006902C4">
        <w:rPr>
          <w:rStyle w:val="9pt0pt"/>
          <w:b/>
          <w:sz w:val="22"/>
          <w:szCs w:val="22"/>
          <w:u w:val="single"/>
        </w:rPr>
        <w:t>6294,2</w:t>
      </w:r>
      <w:r w:rsidRPr="00B01926">
        <w:rPr>
          <w:rStyle w:val="a6"/>
          <w:sz w:val="24"/>
          <w:szCs w:val="24"/>
        </w:rPr>
        <w:t xml:space="preserve"> </w:t>
      </w:r>
      <w:r w:rsidRPr="00B01926">
        <w:rPr>
          <w:color w:val="000000"/>
          <w:sz w:val="24"/>
          <w:szCs w:val="24"/>
        </w:rPr>
        <w:t xml:space="preserve">согласно приложению </w:t>
      </w:r>
      <w:r w:rsidRPr="00B01926">
        <w:rPr>
          <w:rStyle w:val="10pt"/>
          <w:sz w:val="24"/>
          <w:szCs w:val="24"/>
        </w:rPr>
        <w:t>№1</w:t>
      </w:r>
      <w:r>
        <w:rPr>
          <w:color w:val="000000"/>
          <w:sz w:val="24"/>
          <w:szCs w:val="24"/>
        </w:rPr>
        <w:t xml:space="preserve"> </w:t>
      </w:r>
      <w:r w:rsidRPr="00B01926">
        <w:rPr>
          <w:color w:val="000000"/>
          <w:sz w:val="24"/>
          <w:szCs w:val="24"/>
        </w:rPr>
        <w:t>к данному решению:</w:t>
      </w:r>
    </w:p>
    <w:p w:rsidR="00961CFF" w:rsidRPr="00961CFF" w:rsidRDefault="004D157E" w:rsidP="004D157E">
      <w:pPr>
        <w:pStyle w:val="1"/>
        <w:numPr>
          <w:ilvl w:val="0"/>
          <w:numId w:val="1"/>
        </w:numPr>
        <w:shd w:val="clear" w:color="auto" w:fill="auto"/>
        <w:tabs>
          <w:tab w:val="left" w:pos="-2410"/>
        </w:tabs>
        <w:spacing w:after="0"/>
        <w:ind w:left="567" w:right="20" w:hanging="425"/>
        <w:jc w:val="both"/>
        <w:rPr>
          <w:rStyle w:val="9pt0pt"/>
          <w:b/>
          <w:color w:val="auto"/>
          <w:spacing w:val="0"/>
          <w:sz w:val="24"/>
          <w:szCs w:val="24"/>
          <w:u w:val="single"/>
          <w:shd w:val="clear" w:color="auto" w:fill="auto"/>
        </w:rPr>
      </w:pPr>
      <w:r w:rsidRPr="00961CFF">
        <w:rPr>
          <w:color w:val="000000"/>
          <w:sz w:val="24"/>
          <w:szCs w:val="24"/>
        </w:rPr>
        <w:t xml:space="preserve">Собственных налоговых и неналоговых доходов в сумме </w:t>
      </w:r>
      <w:r w:rsidR="00AE60C9" w:rsidRPr="00961CFF">
        <w:rPr>
          <w:rStyle w:val="a6"/>
          <w:sz w:val="24"/>
          <w:szCs w:val="24"/>
        </w:rPr>
        <w:t xml:space="preserve"> </w:t>
      </w:r>
      <w:r w:rsidR="00961CFF" w:rsidRPr="00961CFF">
        <w:rPr>
          <w:rStyle w:val="9pt0pt"/>
          <w:b/>
          <w:sz w:val="22"/>
          <w:szCs w:val="22"/>
          <w:u w:val="single"/>
        </w:rPr>
        <w:t>2146,8</w:t>
      </w:r>
    </w:p>
    <w:p w:rsidR="004D157E" w:rsidRPr="00961CFF" w:rsidRDefault="004D157E" w:rsidP="004D157E">
      <w:pPr>
        <w:pStyle w:val="1"/>
        <w:numPr>
          <w:ilvl w:val="0"/>
          <w:numId w:val="1"/>
        </w:numPr>
        <w:shd w:val="clear" w:color="auto" w:fill="auto"/>
        <w:tabs>
          <w:tab w:val="left" w:pos="-2410"/>
        </w:tabs>
        <w:spacing w:after="0"/>
        <w:ind w:left="567" w:right="20" w:hanging="425"/>
        <w:jc w:val="both"/>
        <w:rPr>
          <w:sz w:val="24"/>
          <w:szCs w:val="24"/>
        </w:rPr>
      </w:pPr>
      <w:r w:rsidRPr="00961CFF">
        <w:rPr>
          <w:color w:val="000000"/>
          <w:sz w:val="24"/>
          <w:szCs w:val="24"/>
        </w:rPr>
        <w:t xml:space="preserve">Поступлений от других бюджетов бюджетной системы Российской Федерации в размере </w:t>
      </w:r>
      <w:r w:rsidR="00961CFF" w:rsidRPr="00961CFF">
        <w:rPr>
          <w:rStyle w:val="9pt0pt"/>
          <w:b/>
          <w:sz w:val="22"/>
          <w:szCs w:val="22"/>
          <w:u w:val="single"/>
        </w:rPr>
        <w:t>4147,5</w:t>
      </w:r>
      <w:r w:rsidR="00464B3D" w:rsidRPr="00961CFF">
        <w:rPr>
          <w:rStyle w:val="a6"/>
          <w:b w:val="0"/>
          <w:sz w:val="24"/>
          <w:szCs w:val="24"/>
          <w:u w:val="single"/>
        </w:rPr>
        <w:t>,</w:t>
      </w:r>
      <w:r w:rsidRPr="00961CFF">
        <w:rPr>
          <w:rStyle w:val="a6"/>
          <w:b w:val="0"/>
          <w:sz w:val="24"/>
          <w:szCs w:val="24"/>
          <w:u w:val="single"/>
        </w:rPr>
        <w:t xml:space="preserve"> </w:t>
      </w:r>
      <w:r w:rsidRPr="00961CFF">
        <w:rPr>
          <w:rStyle w:val="a6"/>
          <w:sz w:val="24"/>
          <w:szCs w:val="24"/>
        </w:rPr>
        <w:t>в том числе: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>учесть средства областного бюджета на реализацию Закона Волг</w:t>
      </w:r>
      <w:r w:rsidR="00AE60C9">
        <w:rPr>
          <w:color w:val="000000"/>
          <w:sz w:val="24"/>
          <w:szCs w:val="24"/>
        </w:rPr>
        <w:t>оградской области от 04.12.2008</w:t>
      </w:r>
      <w:r w:rsidRPr="00B01926">
        <w:rPr>
          <w:color w:val="000000"/>
          <w:sz w:val="24"/>
          <w:szCs w:val="24"/>
        </w:rPr>
        <w:t xml:space="preserve">г. № 1792-ОД «О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образований» в сумме </w:t>
      </w:r>
      <w:r w:rsidR="00F91DFE">
        <w:rPr>
          <w:rStyle w:val="a6"/>
          <w:sz w:val="24"/>
          <w:szCs w:val="24"/>
        </w:rPr>
        <w:t>2</w:t>
      </w:r>
      <w:r w:rsidR="00FF48FB">
        <w:rPr>
          <w:rStyle w:val="a6"/>
          <w:sz w:val="24"/>
          <w:szCs w:val="24"/>
        </w:rPr>
        <w:t>,</w:t>
      </w:r>
      <w:r w:rsidR="00F91DFE">
        <w:rPr>
          <w:rStyle w:val="a6"/>
          <w:sz w:val="24"/>
          <w:szCs w:val="24"/>
        </w:rPr>
        <w:t>4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учесть средства федерального бюджета на реализацию Федерального закона от 28 марта 1998 г. № 5Э-ФЗ «О воинской обязанности и военной службе» на осуществление полномочий по первичному воинскому учету на территориях, где отсутствуют военные комиссариаты в сумме </w:t>
      </w:r>
      <w:r w:rsidR="00961CFF">
        <w:rPr>
          <w:rStyle w:val="a6"/>
          <w:sz w:val="24"/>
          <w:szCs w:val="24"/>
        </w:rPr>
        <w:t>35</w:t>
      </w:r>
      <w:r w:rsidR="00FF48FB">
        <w:rPr>
          <w:rStyle w:val="a6"/>
          <w:sz w:val="24"/>
          <w:szCs w:val="24"/>
        </w:rPr>
        <w:t>,</w:t>
      </w:r>
      <w:r w:rsidR="00961CFF">
        <w:rPr>
          <w:rStyle w:val="a6"/>
          <w:sz w:val="24"/>
          <w:szCs w:val="24"/>
        </w:rPr>
        <w:t>1</w:t>
      </w:r>
      <w:r w:rsidRPr="00B01926">
        <w:rPr>
          <w:rStyle w:val="a6"/>
          <w:sz w:val="24"/>
          <w:szCs w:val="24"/>
        </w:rPr>
        <w:t>;</w:t>
      </w:r>
    </w:p>
    <w:p w:rsidR="004D157E" w:rsidRPr="00961CFF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b/>
          <w:sz w:val="24"/>
          <w:szCs w:val="24"/>
        </w:rPr>
      </w:pPr>
      <w:r w:rsidRPr="00B01926">
        <w:rPr>
          <w:color w:val="000000"/>
          <w:sz w:val="24"/>
          <w:szCs w:val="24"/>
        </w:rPr>
        <w:t>учесть средства областного бюджета на реализацию Закона Волгоградской</w:t>
      </w:r>
      <w:r w:rsidR="00F91DFE">
        <w:rPr>
          <w:color w:val="000000"/>
          <w:sz w:val="24"/>
          <w:szCs w:val="24"/>
        </w:rPr>
        <w:t xml:space="preserve"> области от 26 июля 2005 года </w:t>
      </w:r>
      <w:r w:rsidR="00F91DFE" w:rsidRPr="00C6600C">
        <w:rPr>
          <w:sz w:val="24"/>
          <w:szCs w:val="24"/>
        </w:rPr>
        <w:t>№</w:t>
      </w:r>
      <w:r w:rsidR="009A5C4E" w:rsidRPr="00C6600C">
        <w:rPr>
          <w:sz w:val="24"/>
          <w:szCs w:val="24"/>
        </w:rPr>
        <w:t>10</w:t>
      </w:r>
      <w:r w:rsidRPr="00C6600C">
        <w:rPr>
          <w:sz w:val="24"/>
          <w:szCs w:val="24"/>
        </w:rPr>
        <w:t>95-</w:t>
      </w:r>
      <w:r w:rsidRPr="00B01926">
        <w:rPr>
          <w:color w:val="000000"/>
          <w:sz w:val="24"/>
          <w:szCs w:val="24"/>
        </w:rPr>
        <w:t>ОД «О наделении органов местного самоуправления муниципальных районов государственными полномочиями Волгоградской области на выравнивание уровня бюджетной</w:t>
      </w:r>
      <w:r w:rsidR="00FF48FB">
        <w:rPr>
          <w:color w:val="000000"/>
          <w:sz w:val="24"/>
          <w:szCs w:val="24"/>
        </w:rPr>
        <w:t xml:space="preserve"> обеспеченности поселений» </w:t>
      </w:r>
      <w:r w:rsidRPr="00B01926">
        <w:rPr>
          <w:color w:val="000000"/>
          <w:sz w:val="24"/>
          <w:szCs w:val="24"/>
        </w:rPr>
        <w:t xml:space="preserve"> в сумме </w:t>
      </w:r>
      <w:r w:rsidR="00961CFF" w:rsidRPr="00961CFF">
        <w:rPr>
          <w:b/>
          <w:color w:val="000000"/>
          <w:sz w:val="24"/>
          <w:szCs w:val="24"/>
        </w:rPr>
        <w:t>814</w:t>
      </w:r>
      <w:r w:rsidRPr="00961CFF">
        <w:rPr>
          <w:rStyle w:val="a6"/>
          <w:b w:val="0"/>
          <w:sz w:val="24"/>
          <w:szCs w:val="24"/>
        </w:rPr>
        <w:t>,</w:t>
      </w:r>
      <w:r w:rsidR="00FF48FB" w:rsidRPr="00961CFF">
        <w:rPr>
          <w:rStyle w:val="a6"/>
          <w:sz w:val="24"/>
          <w:szCs w:val="24"/>
        </w:rPr>
        <w:t>0</w:t>
      </w:r>
    </w:p>
    <w:p w:rsidR="004D157E" w:rsidRPr="00B01926" w:rsidRDefault="004D157E" w:rsidP="004D157E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 w:rsidRPr="00B01926">
        <w:rPr>
          <w:color w:val="000000"/>
          <w:sz w:val="24"/>
          <w:szCs w:val="24"/>
        </w:rPr>
        <w:t>учесть</w:t>
      </w:r>
      <w:r w:rsidR="00266C88">
        <w:rPr>
          <w:color w:val="000000"/>
          <w:sz w:val="24"/>
          <w:szCs w:val="24"/>
        </w:rPr>
        <w:t xml:space="preserve"> прочие субсидии </w:t>
      </w:r>
      <w:r w:rsidRPr="00B01926">
        <w:rPr>
          <w:color w:val="000000"/>
          <w:sz w:val="24"/>
          <w:szCs w:val="24"/>
        </w:rPr>
        <w:t xml:space="preserve">на обеспечение сбалансированности местных бюджетов в сумме </w:t>
      </w:r>
      <w:r w:rsidRPr="00B01926">
        <w:rPr>
          <w:rStyle w:val="a6"/>
          <w:sz w:val="24"/>
          <w:szCs w:val="24"/>
        </w:rPr>
        <w:t xml:space="preserve"> </w:t>
      </w:r>
      <w:r w:rsidR="00266C88">
        <w:rPr>
          <w:rStyle w:val="a6"/>
          <w:sz w:val="24"/>
          <w:szCs w:val="24"/>
        </w:rPr>
        <w:t>275</w:t>
      </w:r>
      <w:r w:rsidR="007F03C1">
        <w:rPr>
          <w:rStyle w:val="a6"/>
          <w:sz w:val="24"/>
          <w:szCs w:val="24"/>
        </w:rPr>
        <w:t>1,0</w:t>
      </w:r>
    </w:p>
    <w:p w:rsidR="006E1683" w:rsidRPr="0035694C" w:rsidRDefault="004D157E" w:rsidP="006E1683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40" w:right="20"/>
        <w:jc w:val="both"/>
        <w:rPr>
          <w:b/>
          <w:i/>
          <w:sz w:val="24"/>
          <w:szCs w:val="24"/>
        </w:rPr>
      </w:pPr>
      <w:r w:rsidRPr="00B01926">
        <w:rPr>
          <w:color w:val="000000"/>
          <w:sz w:val="24"/>
          <w:szCs w:val="24"/>
        </w:rPr>
        <w:t xml:space="preserve">учесть прочие межбюджетные трансферты передаваемые бюджетам поселений в сумме </w:t>
      </w:r>
      <w:r w:rsidR="00266C88" w:rsidRPr="0035694C">
        <w:rPr>
          <w:b/>
          <w:color w:val="000000"/>
          <w:sz w:val="24"/>
          <w:szCs w:val="24"/>
        </w:rPr>
        <w:t>545</w:t>
      </w:r>
      <w:r w:rsidR="00BE772F" w:rsidRPr="0035694C">
        <w:rPr>
          <w:rStyle w:val="a6"/>
          <w:b w:val="0"/>
          <w:sz w:val="24"/>
          <w:szCs w:val="24"/>
        </w:rPr>
        <w:t>,</w:t>
      </w:r>
      <w:r w:rsidR="00266C88" w:rsidRPr="0035694C">
        <w:rPr>
          <w:rStyle w:val="a6"/>
          <w:sz w:val="24"/>
          <w:szCs w:val="24"/>
        </w:rPr>
        <w:t>0</w:t>
      </w:r>
    </w:p>
    <w:p w:rsidR="00070172" w:rsidRPr="006E1683" w:rsidRDefault="006E1683" w:rsidP="006E1683">
      <w:pPr>
        <w:pStyle w:val="1"/>
        <w:shd w:val="clear" w:color="auto" w:fill="auto"/>
        <w:tabs>
          <w:tab w:val="left" w:pos="264"/>
        </w:tabs>
        <w:spacing w:after="0"/>
        <w:ind w:left="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0172" w:rsidRPr="006E1683">
        <w:rPr>
          <w:color w:val="000000"/>
          <w:sz w:val="24"/>
          <w:szCs w:val="24"/>
        </w:rPr>
        <w:t>Утвердить бюджет поселе</w:t>
      </w:r>
      <w:r w:rsidR="00BE772F">
        <w:rPr>
          <w:color w:val="000000"/>
          <w:sz w:val="24"/>
          <w:szCs w:val="24"/>
        </w:rPr>
        <w:t>ния по кассовым расходам за 201</w:t>
      </w:r>
      <w:r w:rsidR="00266C88">
        <w:rPr>
          <w:color w:val="000000"/>
          <w:sz w:val="24"/>
          <w:szCs w:val="24"/>
        </w:rPr>
        <w:t>5</w:t>
      </w:r>
      <w:r w:rsidR="00070172" w:rsidRPr="006E1683">
        <w:rPr>
          <w:color w:val="000000"/>
          <w:sz w:val="24"/>
          <w:szCs w:val="24"/>
        </w:rPr>
        <w:t xml:space="preserve"> год в сумме </w:t>
      </w:r>
      <w:r w:rsidR="00BE772F">
        <w:rPr>
          <w:b/>
          <w:sz w:val="24"/>
          <w:szCs w:val="24"/>
        </w:rPr>
        <w:t xml:space="preserve"> 5</w:t>
      </w:r>
      <w:r w:rsidR="00266C88">
        <w:rPr>
          <w:b/>
          <w:sz w:val="24"/>
          <w:szCs w:val="24"/>
        </w:rPr>
        <w:t>988</w:t>
      </w:r>
      <w:r w:rsidR="00070172" w:rsidRPr="006E1683">
        <w:rPr>
          <w:b/>
          <w:sz w:val="24"/>
          <w:szCs w:val="24"/>
        </w:rPr>
        <w:t>,</w:t>
      </w:r>
      <w:r w:rsidR="00266C88">
        <w:rPr>
          <w:b/>
          <w:sz w:val="24"/>
          <w:szCs w:val="24"/>
        </w:rPr>
        <w:t>9</w:t>
      </w:r>
      <w:r w:rsidR="00070172" w:rsidRPr="006E1683">
        <w:rPr>
          <w:color w:val="000000"/>
          <w:sz w:val="24"/>
          <w:szCs w:val="24"/>
        </w:rPr>
        <w:t xml:space="preserve"> согласно приложению </w:t>
      </w:r>
      <w:r w:rsidR="00070172" w:rsidRPr="006E1683">
        <w:rPr>
          <w:rStyle w:val="a6"/>
          <w:sz w:val="24"/>
          <w:szCs w:val="24"/>
        </w:rPr>
        <w:t xml:space="preserve">2 </w:t>
      </w:r>
      <w:r w:rsidR="00070172" w:rsidRPr="006E1683">
        <w:rPr>
          <w:color w:val="000000"/>
          <w:sz w:val="24"/>
          <w:szCs w:val="24"/>
        </w:rPr>
        <w:t>к данному решению.</w:t>
      </w:r>
    </w:p>
    <w:p w:rsidR="004D157E" w:rsidRPr="007B3461" w:rsidRDefault="006E1683" w:rsidP="006E1683">
      <w:pPr>
        <w:pStyle w:val="1"/>
        <w:shd w:val="clear" w:color="auto" w:fill="auto"/>
        <w:tabs>
          <w:tab w:val="left" w:pos="539"/>
        </w:tabs>
        <w:spacing w:after="0"/>
        <w:ind w:right="20"/>
        <w:jc w:val="both"/>
        <w:rPr>
          <w:sz w:val="24"/>
          <w:szCs w:val="24"/>
        </w:rPr>
      </w:pPr>
      <w:r w:rsidRPr="006E1683">
        <w:rPr>
          <w:sz w:val="24"/>
          <w:szCs w:val="24"/>
        </w:rPr>
        <w:t xml:space="preserve">3. </w:t>
      </w:r>
      <w:r w:rsidR="004D157E" w:rsidRPr="007B3461">
        <w:rPr>
          <w:sz w:val="24"/>
          <w:szCs w:val="24"/>
        </w:rPr>
        <w:t>Утвердить остаток средств, образовавшийся на счетах администрации Краснопахаревского сельского поселения на 01.01.20</w:t>
      </w:r>
      <w:r w:rsidR="00BE772F" w:rsidRPr="007B3461">
        <w:rPr>
          <w:sz w:val="24"/>
          <w:szCs w:val="24"/>
        </w:rPr>
        <w:t>1</w:t>
      </w:r>
      <w:r w:rsidR="00266C88" w:rsidRPr="007B3461">
        <w:rPr>
          <w:sz w:val="24"/>
          <w:szCs w:val="24"/>
        </w:rPr>
        <w:t>6</w:t>
      </w:r>
      <w:r w:rsidR="004D157E" w:rsidRPr="007B3461">
        <w:rPr>
          <w:sz w:val="24"/>
          <w:szCs w:val="24"/>
        </w:rPr>
        <w:t xml:space="preserve">г. в сумме </w:t>
      </w:r>
      <w:r w:rsidR="0035694C">
        <w:rPr>
          <w:rStyle w:val="a6"/>
          <w:color w:val="auto"/>
          <w:sz w:val="24"/>
          <w:szCs w:val="24"/>
        </w:rPr>
        <w:t>220,</w:t>
      </w:r>
      <w:r w:rsidR="0035694C" w:rsidRPr="0035694C">
        <w:rPr>
          <w:b/>
          <w:sz w:val="24"/>
          <w:szCs w:val="24"/>
        </w:rPr>
        <w:t xml:space="preserve">86 </w:t>
      </w:r>
    </w:p>
    <w:p w:rsidR="004D157E" w:rsidRDefault="006E1683" w:rsidP="006E1683">
      <w:pPr>
        <w:pStyle w:val="1"/>
        <w:shd w:val="clear" w:color="auto" w:fill="auto"/>
        <w:tabs>
          <w:tab w:val="left" w:pos="539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D157E" w:rsidRPr="00690CE5">
        <w:rPr>
          <w:sz w:val="24"/>
          <w:szCs w:val="24"/>
        </w:rPr>
        <w:t>Опубликовать настоящее решение в газете «Междуречье».</w:t>
      </w:r>
    </w:p>
    <w:p w:rsidR="004D157E" w:rsidRPr="006E1683" w:rsidRDefault="006E1683" w:rsidP="006E1683">
      <w:pPr>
        <w:pStyle w:val="1"/>
        <w:shd w:val="clear" w:color="auto" w:fill="auto"/>
        <w:tabs>
          <w:tab w:val="left" w:pos="539"/>
        </w:tabs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D157E" w:rsidRPr="00690CE5">
        <w:rPr>
          <w:sz w:val="24"/>
          <w:szCs w:val="24"/>
        </w:rPr>
        <w:t>Настоящее решение вступает в силу со дня официального опубликования</w:t>
      </w:r>
      <w:r>
        <w:rPr>
          <w:sz w:val="24"/>
          <w:szCs w:val="24"/>
        </w:rPr>
        <w:t>.</w:t>
      </w:r>
    </w:p>
    <w:p w:rsidR="00470326" w:rsidRDefault="00470326" w:rsidP="004D157E">
      <w:pPr>
        <w:rPr>
          <w:sz w:val="24"/>
          <w:szCs w:val="24"/>
        </w:rPr>
      </w:pPr>
    </w:p>
    <w:p w:rsidR="00800F53" w:rsidRDefault="004D157E" w:rsidP="004D157E">
      <w:pPr>
        <w:rPr>
          <w:sz w:val="24"/>
          <w:szCs w:val="24"/>
        </w:rPr>
      </w:pPr>
      <w:r w:rsidRPr="00243FA8">
        <w:rPr>
          <w:sz w:val="24"/>
          <w:szCs w:val="24"/>
        </w:rPr>
        <w:t>Глава Краснопахаревского</w:t>
      </w:r>
      <w:r w:rsidRPr="00821B77">
        <w:rPr>
          <w:sz w:val="24"/>
          <w:szCs w:val="24"/>
        </w:rPr>
        <w:t xml:space="preserve"> </w:t>
      </w:r>
    </w:p>
    <w:p w:rsidR="004D157E" w:rsidRDefault="004D157E" w:rsidP="004D157E">
      <w:pPr>
        <w:rPr>
          <w:sz w:val="24"/>
          <w:szCs w:val="24"/>
        </w:rPr>
      </w:pPr>
      <w:r w:rsidRPr="00243FA8">
        <w:rPr>
          <w:sz w:val="24"/>
          <w:szCs w:val="24"/>
        </w:rPr>
        <w:t>сельского поселен</w:t>
      </w:r>
      <w:r w:rsidR="006E1683">
        <w:rPr>
          <w:sz w:val="24"/>
          <w:szCs w:val="24"/>
        </w:rPr>
        <w:t xml:space="preserve">ия          </w:t>
      </w:r>
      <w:r w:rsidRPr="00243FA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</w:t>
      </w:r>
      <w:r w:rsidR="00800F5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</w:t>
      </w:r>
      <w:r w:rsidRPr="00243FA8">
        <w:rPr>
          <w:sz w:val="24"/>
          <w:szCs w:val="24"/>
        </w:rPr>
        <w:t>М.Н.</w:t>
      </w:r>
      <w:r w:rsidR="00800F53">
        <w:rPr>
          <w:sz w:val="24"/>
          <w:szCs w:val="24"/>
        </w:rPr>
        <w:t xml:space="preserve"> </w:t>
      </w:r>
      <w:r w:rsidRPr="00243FA8">
        <w:rPr>
          <w:sz w:val="24"/>
          <w:szCs w:val="24"/>
        </w:rPr>
        <w:t>Белова</w:t>
      </w:r>
    </w:p>
    <w:p w:rsidR="004D157E" w:rsidRPr="009A5C4E" w:rsidRDefault="004D157E" w:rsidP="00686578">
      <w:pPr>
        <w:rPr>
          <w:sz w:val="18"/>
          <w:szCs w:val="18"/>
        </w:rPr>
      </w:pPr>
    </w:p>
    <w:p w:rsidR="00BE772F" w:rsidRDefault="00BE772F" w:rsidP="004D157E">
      <w:pPr>
        <w:jc w:val="right"/>
        <w:rPr>
          <w:sz w:val="18"/>
          <w:szCs w:val="18"/>
        </w:rPr>
      </w:pPr>
    </w:p>
    <w:p w:rsidR="00BE772F" w:rsidRDefault="00BE772F" w:rsidP="004D157E">
      <w:pPr>
        <w:jc w:val="right"/>
        <w:rPr>
          <w:sz w:val="18"/>
          <w:szCs w:val="18"/>
        </w:rPr>
      </w:pPr>
    </w:p>
    <w:p w:rsidR="00081246" w:rsidRDefault="00081246" w:rsidP="004D157E">
      <w:pPr>
        <w:jc w:val="right"/>
        <w:rPr>
          <w:sz w:val="18"/>
          <w:szCs w:val="18"/>
        </w:rPr>
      </w:pPr>
    </w:p>
    <w:p w:rsidR="004D157E" w:rsidRPr="009A5C4E" w:rsidRDefault="004D157E" w:rsidP="004D157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Приложение № 1</w:t>
      </w:r>
    </w:p>
    <w:p w:rsidR="004D157E" w:rsidRPr="009A5C4E" w:rsidRDefault="004D157E" w:rsidP="004D157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 решению Совета депутатов</w:t>
      </w:r>
    </w:p>
    <w:p w:rsidR="004D157E" w:rsidRPr="009A5C4E" w:rsidRDefault="004D157E" w:rsidP="004D157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Краснопахаревского сельского поселения</w:t>
      </w:r>
    </w:p>
    <w:p w:rsidR="004D157E" w:rsidRPr="009A5C4E" w:rsidRDefault="00AE32A3" w:rsidP="004D157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35694C">
        <w:rPr>
          <w:sz w:val="18"/>
          <w:szCs w:val="18"/>
        </w:rPr>
        <w:t>41</w:t>
      </w:r>
      <w:r w:rsidR="00BE772F">
        <w:rPr>
          <w:sz w:val="18"/>
          <w:szCs w:val="18"/>
        </w:rPr>
        <w:t>/</w:t>
      </w:r>
      <w:r w:rsidR="0035694C">
        <w:rPr>
          <w:sz w:val="18"/>
          <w:szCs w:val="18"/>
        </w:rPr>
        <w:t>1</w:t>
      </w:r>
      <w:r w:rsidR="00BE772F">
        <w:rPr>
          <w:sz w:val="18"/>
          <w:szCs w:val="18"/>
        </w:rPr>
        <w:t xml:space="preserve"> от</w:t>
      </w:r>
      <w:r>
        <w:rPr>
          <w:sz w:val="18"/>
          <w:szCs w:val="18"/>
        </w:rPr>
        <w:t xml:space="preserve"> </w:t>
      </w:r>
      <w:r w:rsidR="00BE772F">
        <w:rPr>
          <w:sz w:val="18"/>
          <w:szCs w:val="18"/>
        </w:rPr>
        <w:t>0</w:t>
      </w:r>
      <w:r>
        <w:rPr>
          <w:sz w:val="18"/>
          <w:szCs w:val="18"/>
        </w:rPr>
        <w:t>9</w:t>
      </w:r>
      <w:r w:rsidR="004D157E" w:rsidRPr="009A5C4E">
        <w:rPr>
          <w:sz w:val="18"/>
          <w:szCs w:val="18"/>
        </w:rPr>
        <w:t>.</w:t>
      </w:r>
      <w:r w:rsidR="00BE772F">
        <w:rPr>
          <w:sz w:val="18"/>
          <w:szCs w:val="18"/>
        </w:rPr>
        <w:t>04</w:t>
      </w:r>
      <w:r w:rsidR="00686578" w:rsidRPr="009A5C4E">
        <w:rPr>
          <w:sz w:val="18"/>
          <w:szCs w:val="18"/>
        </w:rPr>
        <w:t>.</w:t>
      </w:r>
      <w:r>
        <w:rPr>
          <w:sz w:val="18"/>
          <w:szCs w:val="18"/>
        </w:rPr>
        <w:t>2016</w:t>
      </w:r>
      <w:r w:rsidR="004D157E" w:rsidRPr="009A5C4E">
        <w:rPr>
          <w:sz w:val="18"/>
          <w:szCs w:val="18"/>
        </w:rPr>
        <w:t>г.</w:t>
      </w:r>
    </w:p>
    <w:p w:rsidR="004D157E" w:rsidRPr="00AB3456" w:rsidRDefault="004D157E" w:rsidP="002E44A8">
      <w:pPr>
        <w:pStyle w:val="3"/>
        <w:shd w:val="clear" w:color="auto" w:fill="auto"/>
        <w:rPr>
          <w:color w:val="000000"/>
          <w:sz w:val="24"/>
          <w:szCs w:val="24"/>
        </w:rPr>
      </w:pPr>
    </w:p>
    <w:p w:rsidR="00AB3456" w:rsidRDefault="004D157E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ИСПОЛНЕНИЕ БЮДЖЕТА </w:t>
      </w:r>
    </w:p>
    <w:p w:rsidR="004D157E" w:rsidRPr="00AB3456" w:rsidRDefault="004D157E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56">
        <w:rPr>
          <w:rFonts w:ascii="Times New Roman" w:hAnsi="Times New Roman" w:cs="Times New Roman"/>
          <w:b/>
          <w:color w:val="000000"/>
          <w:sz w:val="24"/>
          <w:szCs w:val="24"/>
        </w:rPr>
        <w:t>КРАСНОПАХАРЕВСКОГО СЕЛЬСКОГО ПОСЕЛЕНИЯ</w:t>
      </w:r>
    </w:p>
    <w:p w:rsidR="00AB3456" w:rsidRDefault="004D157E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ГОРОДИЩЕНСКОГО МУНИЦИПАЛЬНОГО РАЙОНА </w:t>
      </w:r>
    </w:p>
    <w:p w:rsidR="004D157E" w:rsidRPr="00AB3456" w:rsidRDefault="004D157E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456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4D157E" w:rsidRPr="00AB3456" w:rsidRDefault="00686578" w:rsidP="004D157E">
      <w:pPr>
        <w:pStyle w:val="3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56">
        <w:rPr>
          <w:rFonts w:ascii="Times New Roman" w:hAnsi="Times New Roman" w:cs="Times New Roman"/>
          <w:b/>
          <w:color w:val="000000"/>
          <w:sz w:val="24"/>
          <w:szCs w:val="24"/>
        </w:rPr>
        <w:t>за 201</w:t>
      </w:r>
      <w:r w:rsidR="00AE32A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D157E" w:rsidRPr="00AB3456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</w:p>
    <w:p w:rsidR="004D157E" w:rsidRPr="00103DB3" w:rsidRDefault="004D157E" w:rsidP="004D157E">
      <w:pPr>
        <w:jc w:val="center"/>
        <w:rPr>
          <w:b/>
          <w:sz w:val="18"/>
          <w:szCs w:val="18"/>
        </w:rPr>
      </w:pPr>
    </w:p>
    <w:p w:rsidR="004D157E" w:rsidRPr="00621475" w:rsidRDefault="004D157E" w:rsidP="00AB3456">
      <w:pPr>
        <w:jc w:val="center"/>
        <w:rPr>
          <w:b/>
          <w:sz w:val="22"/>
          <w:szCs w:val="22"/>
          <w:u w:val="single"/>
        </w:rPr>
      </w:pPr>
      <w:r w:rsidRPr="00621475">
        <w:rPr>
          <w:b/>
          <w:sz w:val="22"/>
          <w:szCs w:val="22"/>
          <w:u w:val="single"/>
        </w:rPr>
        <w:t>ДОХОДНАЯ ЧАСТЬ БЮДЖЕТА</w:t>
      </w:r>
    </w:p>
    <w:p w:rsidR="00AB3456" w:rsidRPr="00103DB3" w:rsidRDefault="00AB3456" w:rsidP="00AB3456">
      <w:pPr>
        <w:jc w:val="center"/>
        <w:rPr>
          <w:b/>
          <w:sz w:val="18"/>
          <w:szCs w:val="18"/>
          <w:u w:val="single"/>
        </w:rPr>
      </w:pPr>
    </w:p>
    <w:p w:rsidR="0035694C" w:rsidRDefault="004D157E" w:rsidP="0035694C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2"/>
          <w:szCs w:val="22"/>
        </w:rPr>
      </w:pPr>
      <w:r w:rsidRPr="00621475">
        <w:rPr>
          <w:color w:val="000000"/>
          <w:sz w:val="22"/>
          <w:szCs w:val="22"/>
        </w:rPr>
        <w:t>План поступления доходов Краснопахаревс</w:t>
      </w:r>
      <w:r w:rsidR="00686578" w:rsidRPr="00621475">
        <w:rPr>
          <w:color w:val="000000"/>
          <w:sz w:val="22"/>
          <w:szCs w:val="22"/>
        </w:rPr>
        <w:t>кого сельского поселения на 20</w:t>
      </w:r>
      <w:r w:rsidR="00BE772F" w:rsidRPr="00621475">
        <w:rPr>
          <w:color w:val="000000"/>
          <w:sz w:val="22"/>
          <w:szCs w:val="22"/>
        </w:rPr>
        <w:t>1</w:t>
      </w:r>
      <w:r w:rsidR="00AE32A3">
        <w:rPr>
          <w:color w:val="000000"/>
          <w:sz w:val="22"/>
          <w:szCs w:val="22"/>
        </w:rPr>
        <w:t>5</w:t>
      </w:r>
      <w:r w:rsidRPr="00621475">
        <w:rPr>
          <w:color w:val="000000"/>
          <w:sz w:val="22"/>
          <w:szCs w:val="22"/>
        </w:rPr>
        <w:t xml:space="preserve"> год - </w:t>
      </w:r>
      <w:r w:rsidRPr="00621475">
        <w:rPr>
          <w:rStyle w:val="a4"/>
          <w:sz w:val="22"/>
          <w:szCs w:val="22"/>
        </w:rPr>
        <w:t xml:space="preserve"> </w:t>
      </w:r>
      <w:r w:rsidR="00AE32A3">
        <w:rPr>
          <w:rStyle w:val="a4"/>
          <w:sz w:val="22"/>
          <w:szCs w:val="22"/>
        </w:rPr>
        <w:t>6053</w:t>
      </w:r>
      <w:r w:rsidR="00BE772F" w:rsidRPr="00621475">
        <w:rPr>
          <w:rStyle w:val="a4"/>
          <w:sz w:val="22"/>
          <w:szCs w:val="22"/>
        </w:rPr>
        <w:t>,</w:t>
      </w:r>
      <w:r w:rsidR="00AE32A3">
        <w:rPr>
          <w:rStyle w:val="a4"/>
          <w:sz w:val="22"/>
          <w:szCs w:val="22"/>
        </w:rPr>
        <w:t>4</w:t>
      </w:r>
      <w:r w:rsidR="000C4C9B" w:rsidRPr="00621475">
        <w:rPr>
          <w:sz w:val="22"/>
          <w:szCs w:val="22"/>
        </w:rPr>
        <w:t xml:space="preserve">   </w:t>
      </w:r>
    </w:p>
    <w:p w:rsidR="004D157E" w:rsidRPr="0035694C" w:rsidRDefault="000C4C9B" w:rsidP="0035694C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</w:pPr>
      <w:r w:rsidRPr="00621475">
        <w:rPr>
          <w:color w:val="000000"/>
          <w:sz w:val="22"/>
          <w:szCs w:val="22"/>
        </w:rPr>
        <w:t>в</w:t>
      </w:r>
      <w:r w:rsidR="004D157E" w:rsidRPr="00621475">
        <w:rPr>
          <w:color w:val="000000"/>
          <w:sz w:val="22"/>
          <w:szCs w:val="22"/>
        </w:rPr>
        <w:t xml:space="preserve"> том числе:</w:t>
      </w:r>
    </w:p>
    <w:p w:rsidR="004D157E" w:rsidRPr="00621475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2"/>
          <w:szCs w:val="22"/>
        </w:rPr>
      </w:pPr>
      <w:r w:rsidRPr="00621475">
        <w:rPr>
          <w:color w:val="000000"/>
          <w:sz w:val="22"/>
          <w:szCs w:val="22"/>
        </w:rPr>
        <w:t>-</w:t>
      </w:r>
      <w:r w:rsidR="0035694C">
        <w:rPr>
          <w:color w:val="000000"/>
          <w:sz w:val="22"/>
          <w:szCs w:val="22"/>
        </w:rPr>
        <w:t xml:space="preserve"> </w:t>
      </w:r>
      <w:r w:rsidRPr="00621475">
        <w:rPr>
          <w:color w:val="000000"/>
          <w:sz w:val="22"/>
          <w:szCs w:val="22"/>
        </w:rPr>
        <w:t xml:space="preserve">собственных доходов </w:t>
      </w:r>
      <w:r w:rsidR="00BE772F" w:rsidRPr="00621475">
        <w:rPr>
          <w:color w:val="000000"/>
          <w:sz w:val="22"/>
          <w:szCs w:val="22"/>
        </w:rPr>
        <w:t xml:space="preserve">– </w:t>
      </w:r>
      <w:r w:rsidR="00BE772F" w:rsidRPr="00621475">
        <w:rPr>
          <w:b/>
          <w:color w:val="000000"/>
          <w:sz w:val="22"/>
          <w:szCs w:val="22"/>
        </w:rPr>
        <w:t>1</w:t>
      </w:r>
      <w:r w:rsidR="00AE32A3">
        <w:rPr>
          <w:b/>
          <w:color w:val="000000"/>
          <w:sz w:val="22"/>
          <w:szCs w:val="22"/>
        </w:rPr>
        <w:t>905</w:t>
      </w:r>
      <w:r w:rsidR="00BE772F" w:rsidRPr="00621475">
        <w:rPr>
          <w:b/>
          <w:color w:val="000000"/>
          <w:sz w:val="22"/>
          <w:szCs w:val="22"/>
        </w:rPr>
        <w:t>,</w:t>
      </w:r>
      <w:r w:rsidR="00AE32A3">
        <w:rPr>
          <w:b/>
          <w:color w:val="000000"/>
          <w:sz w:val="22"/>
          <w:szCs w:val="22"/>
        </w:rPr>
        <w:t>9</w:t>
      </w:r>
      <w:r w:rsidRPr="00621475">
        <w:rPr>
          <w:b/>
          <w:i/>
          <w:color w:val="000000"/>
          <w:sz w:val="22"/>
          <w:szCs w:val="22"/>
          <w:u w:val="single"/>
        </w:rPr>
        <w:t>,</w:t>
      </w:r>
    </w:p>
    <w:p w:rsidR="004D157E" w:rsidRPr="00621475" w:rsidRDefault="00BE772F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2"/>
          <w:szCs w:val="22"/>
        </w:rPr>
      </w:pPr>
      <w:r w:rsidRPr="00621475">
        <w:rPr>
          <w:color w:val="000000"/>
          <w:sz w:val="22"/>
          <w:szCs w:val="22"/>
        </w:rPr>
        <w:t>-</w:t>
      </w:r>
      <w:r w:rsidR="0035694C">
        <w:rPr>
          <w:color w:val="000000"/>
          <w:sz w:val="22"/>
          <w:szCs w:val="22"/>
        </w:rPr>
        <w:t xml:space="preserve"> </w:t>
      </w:r>
      <w:r w:rsidRPr="00621475">
        <w:rPr>
          <w:color w:val="000000"/>
          <w:sz w:val="22"/>
          <w:szCs w:val="22"/>
        </w:rPr>
        <w:t xml:space="preserve">безвозмездные поступления </w:t>
      </w:r>
      <w:r w:rsidR="004D157E" w:rsidRPr="00621475">
        <w:rPr>
          <w:color w:val="000000"/>
          <w:sz w:val="22"/>
          <w:szCs w:val="22"/>
        </w:rPr>
        <w:t xml:space="preserve"> - </w:t>
      </w:r>
      <w:r w:rsidR="004D157E" w:rsidRPr="00621475">
        <w:rPr>
          <w:rStyle w:val="a4"/>
          <w:sz w:val="22"/>
          <w:szCs w:val="22"/>
        </w:rPr>
        <w:t>4</w:t>
      </w:r>
      <w:r w:rsidR="00AE32A3">
        <w:rPr>
          <w:rStyle w:val="a4"/>
          <w:sz w:val="22"/>
          <w:szCs w:val="22"/>
        </w:rPr>
        <w:t>147</w:t>
      </w:r>
      <w:r w:rsidR="004D157E" w:rsidRPr="00621475">
        <w:rPr>
          <w:b/>
          <w:i/>
          <w:color w:val="000000"/>
          <w:sz w:val="22"/>
          <w:szCs w:val="22"/>
        </w:rPr>
        <w:t>,</w:t>
      </w:r>
      <w:r w:rsidR="00AE32A3">
        <w:rPr>
          <w:b/>
          <w:i/>
          <w:color w:val="000000"/>
          <w:sz w:val="22"/>
          <w:szCs w:val="22"/>
        </w:rPr>
        <w:t>5</w:t>
      </w:r>
      <w:r w:rsidRPr="00621475">
        <w:rPr>
          <w:b/>
          <w:i/>
          <w:color w:val="000000"/>
          <w:sz w:val="22"/>
          <w:szCs w:val="22"/>
        </w:rPr>
        <w:t xml:space="preserve"> </w:t>
      </w:r>
      <w:r w:rsidR="004D157E" w:rsidRPr="00621475">
        <w:rPr>
          <w:color w:val="000000"/>
          <w:sz w:val="22"/>
          <w:szCs w:val="22"/>
        </w:rPr>
        <w:t xml:space="preserve"> из них:</w:t>
      </w:r>
    </w:p>
    <w:p w:rsidR="000C4C9B" w:rsidRPr="00621475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b/>
          <w:i/>
          <w:color w:val="000000"/>
          <w:sz w:val="22"/>
          <w:szCs w:val="22"/>
        </w:rPr>
      </w:pPr>
      <w:r w:rsidRPr="00621475">
        <w:rPr>
          <w:color w:val="000000"/>
          <w:sz w:val="22"/>
          <w:szCs w:val="22"/>
        </w:rPr>
        <w:t>-</w:t>
      </w:r>
      <w:r w:rsidR="0035694C">
        <w:rPr>
          <w:color w:val="000000"/>
          <w:sz w:val="22"/>
          <w:szCs w:val="22"/>
        </w:rPr>
        <w:t xml:space="preserve"> </w:t>
      </w:r>
      <w:r w:rsidR="000C4C9B" w:rsidRPr="00621475">
        <w:rPr>
          <w:color w:val="000000"/>
          <w:sz w:val="22"/>
          <w:szCs w:val="22"/>
        </w:rPr>
        <w:t xml:space="preserve">дотации на выравнивание уровня бюджетной обеспеченности – </w:t>
      </w:r>
      <w:r w:rsidR="00AE32A3" w:rsidRPr="00AE32A3">
        <w:rPr>
          <w:b/>
          <w:i/>
          <w:color w:val="000000"/>
          <w:sz w:val="22"/>
          <w:szCs w:val="22"/>
        </w:rPr>
        <w:t>814</w:t>
      </w:r>
      <w:r w:rsidR="000C4C9B" w:rsidRPr="00AE32A3">
        <w:rPr>
          <w:b/>
          <w:i/>
          <w:color w:val="000000"/>
          <w:sz w:val="22"/>
          <w:szCs w:val="22"/>
        </w:rPr>
        <w:t>,</w:t>
      </w:r>
      <w:r w:rsidR="000C4C9B" w:rsidRPr="00621475">
        <w:rPr>
          <w:b/>
          <w:i/>
          <w:color w:val="000000"/>
          <w:sz w:val="22"/>
          <w:szCs w:val="22"/>
        </w:rPr>
        <w:t>0</w:t>
      </w:r>
    </w:p>
    <w:p w:rsidR="000C4C9B" w:rsidRPr="00621475" w:rsidRDefault="000C4C9B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621475">
        <w:rPr>
          <w:color w:val="000000"/>
          <w:sz w:val="22"/>
          <w:szCs w:val="22"/>
        </w:rPr>
        <w:t xml:space="preserve">- субсидии бюджетам поселений – </w:t>
      </w:r>
      <w:r w:rsidRPr="00621475">
        <w:rPr>
          <w:b/>
          <w:i/>
          <w:color w:val="000000"/>
          <w:sz w:val="22"/>
          <w:szCs w:val="22"/>
        </w:rPr>
        <w:t>2</w:t>
      </w:r>
      <w:r w:rsidR="00AE32A3">
        <w:rPr>
          <w:b/>
          <w:i/>
          <w:color w:val="000000"/>
          <w:sz w:val="22"/>
          <w:szCs w:val="22"/>
        </w:rPr>
        <w:t>751</w:t>
      </w:r>
      <w:r w:rsidRPr="00621475">
        <w:rPr>
          <w:b/>
          <w:i/>
          <w:color w:val="000000"/>
          <w:sz w:val="22"/>
          <w:szCs w:val="22"/>
        </w:rPr>
        <w:t>,0</w:t>
      </w:r>
    </w:p>
    <w:p w:rsidR="000672E4" w:rsidRPr="00621475" w:rsidRDefault="000C4C9B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i/>
          <w:color w:val="000000"/>
          <w:sz w:val="22"/>
          <w:szCs w:val="22"/>
          <w:u w:val="single"/>
        </w:rPr>
      </w:pPr>
      <w:r w:rsidRPr="00621475">
        <w:rPr>
          <w:color w:val="000000"/>
          <w:sz w:val="22"/>
          <w:szCs w:val="22"/>
        </w:rPr>
        <w:t xml:space="preserve">- </w:t>
      </w:r>
      <w:r w:rsidR="004D157E" w:rsidRPr="00621475">
        <w:rPr>
          <w:color w:val="000000"/>
          <w:sz w:val="22"/>
          <w:szCs w:val="22"/>
        </w:rPr>
        <w:t xml:space="preserve">субвенций от других бюджетов бюджетной системы РФ </w:t>
      </w:r>
      <w:r w:rsidR="00AE32A3">
        <w:rPr>
          <w:color w:val="000000"/>
          <w:sz w:val="22"/>
          <w:szCs w:val="22"/>
        </w:rPr>
        <w:t xml:space="preserve">– </w:t>
      </w:r>
      <w:r w:rsidR="00686578" w:rsidRPr="00621475">
        <w:rPr>
          <w:rStyle w:val="a4"/>
          <w:sz w:val="22"/>
          <w:szCs w:val="22"/>
        </w:rPr>
        <w:t>37</w:t>
      </w:r>
      <w:r w:rsidR="00AE32A3">
        <w:rPr>
          <w:rStyle w:val="a4"/>
          <w:sz w:val="22"/>
          <w:szCs w:val="22"/>
        </w:rPr>
        <w:t>,5</w:t>
      </w:r>
      <w:r w:rsidR="000672E4" w:rsidRPr="00621475">
        <w:rPr>
          <w:i/>
          <w:color w:val="000000"/>
          <w:sz w:val="22"/>
          <w:szCs w:val="22"/>
          <w:u w:val="single"/>
        </w:rPr>
        <w:t xml:space="preserve"> </w:t>
      </w:r>
    </w:p>
    <w:p w:rsidR="004D157E" w:rsidRPr="00621475" w:rsidRDefault="000C4C9B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2"/>
          <w:szCs w:val="22"/>
        </w:rPr>
      </w:pPr>
      <w:r w:rsidRPr="00621475">
        <w:rPr>
          <w:color w:val="000000"/>
          <w:sz w:val="22"/>
          <w:szCs w:val="22"/>
        </w:rPr>
        <w:t xml:space="preserve">- иные </w:t>
      </w:r>
      <w:r w:rsidR="004D157E" w:rsidRPr="00621475">
        <w:rPr>
          <w:color w:val="000000"/>
          <w:sz w:val="22"/>
          <w:szCs w:val="22"/>
        </w:rPr>
        <w:t xml:space="preserve">межбюджетные трансферты, передаваемые поселениям </w:t>
      </w:r>
      <w:r w:rsidRPr="00621475">
        <w:rPr>
          <w:color w:val="000000"/>
          <w:sz w:val="22"/>
          <w:szCs w:val="22"/>
        </w:rPr>
        <w:t>–</w:t>
      </w:r>
      <w:r w:rsidR="004D157E" w:rsidRPr="00621475">
        <w:rPr>
          <w:color w:val="000000"/>
          <w:sz w:val="22"/>
          <w:szCs w:val="22"/>
        </w:rPr>
        <w:t xml:space="preserve"> </w:t>
      </w:r>
      <w:r w:rsidR="00AE32A3" w:rsidRPr="00AE32A3">
        <w:rPr>
          <w:b/>
          <w:i/>
          <w:color w:val="000000"/>
          <w:sz w:val="22"/>
          <w:szCs w:val="22"/>
        </w:rPr>
        <w:t>0</w:t>
      </w:r>
    </w:p>
    <w:p w:rsidR="009A5C4E" w:rsidRDefault="004D157E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621475">
        <w:rPr>
          <w:color w:val="000000"/>
          <w:sz w:val="22"/>
          <w:szCs w:val="22"/>
        </w:rPr>
        <w:t>Фактическое исполнени</w:t>
      </w:r>
      <w:r w:rsidR="00396D48" w:rsidRPr="00621475">
        <w:rPr>
          <w:color w:val="000000"/>
          <w:sz w:val="22"/>
          <w:szCs w:val="22"/>
        </w:rPr>
        <w:t>е доходной части бюджета за 201</w:t>
      </w:r>
      <w:r w:rsidR="00AE32A3">
        <w:rPr>
          <w:color w:val="000000"/>
          <w:sz w:val="22"/>
          <w:szCs w:val="22"/>
        </w:rPr>
        <w:t>5</w:t>
      </w:r>
      <w:r w:rsidRPr="00621475">
        <w:rPr>
          <w:color w:val="000000"/>
          <w:sz w:val="22"/>
          <w:szCs w:val="22"/>
        </w:rPr>
        <w:t xml:space="preserve"> год составило:</w:t>
      </w:r>
      <w:r w:rsidR="00103DB3">
        <w:rPr>
          <w:sz w:val="22"/>
          <w:szCs w:val="22"/>
        </w:rPr>
        <w:t xml:space="preserve">  </w:t>
      </w:r>
      <w:r w:rsidR="00AE32A3">
        <w:rPr>
          <w:rStyle w:val="a4"/>
          <w:sz w:val="22"/>
          <w:szCs w:val="22"/>
        </w:rPr>
        <w:t>6294</w:t>
      </w:r>
      <w:r w:rsidR="00396D48" w:rsidRPr="00621475">
        <w:rPr>
          <w:rStyle w:val="a4"/>
          <w:sz w:val="22"/>
          <w:szCs w:val="22"/>
        </w:rPr>
        <w:t>,</w:t>
      </w:r>
      <w:r w:rsidR="00AE32A3">
        <w:rPr>
          <w:rStyle w:val="a4"/>
          <w:sz w:val="22"/>
          <w:szCs w:val="22"/>
        </w:rPr>
        <w:t>2</w:t>
      </w:r>
      <w:r w:rsidR="00396D48" w:rsidRPr="00621475">
        <w:rPr>
          <w:rStyle w:val="a4"/>
          <w:sz w:val="22"/>
          <w:szCs w:val="22"/>
        </w:rPr>
        <w:t xml:space="preserve"> </w:t>
      </w:r>
      <w:r w:rsidR="00C21C20" w:rsidRPr="00621475">
        <w:rPr>
          <w:color w:val="000000"/>
          <w:sz w:val="22"/>
          <w:szCs w:val="22"/>
        </w:rPr>
        <w:t>(</w:t>
      </w:r>
      <w:r w:rsidR="00AE32A3">
        <w:rPr>
          <w:color w:val="000000"/>
          <w:sz w:val="22"/>
          <w:szCs w:val="22"/>
        </w:rPr>
        <w:t>104</w:t>
      </w:r>
      <w:r w:rsidR="00103DB3">
        <w:rPr>
          <w:color w:val="000000"/>
          <w:sz w:val="22"/>
          <w:szCs w:val="22"/>
        </w:rPr>
        <w:t>%).</w:t>
      </w:r>
    </w:p>
    <w:p w:rsidR="008930C7" w:rsidRPr="00621475" w:rsidRDefault="008930C7" w:rsidP="000672E4">
      <w:pPr>
        <w:pStyle w:val="1"/>
        <w:shd w:val="clear" w:color="auto" w:fill="auto"/>
        <w:tabs>
          <w:tab w:val="left" w:pos="1134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379"/>
        <w:gridCol w:w="1559"/>
        <w:gridCol w:w="1701"/>
        <w:gridCol w:w="1134"/>
      </w:tblGrid>
      <w:tr w:rsidR="00103DB3" w:rsidRPr="005D7D57" w:rsidTr="00E52DBB">
        <w:trPr>
          <w:trHeight w:val="11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after="60" w:line="240" w:lineRule="auto"/>
              <w:ind w:left="14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№</w:t>
            </w:r>
          </w:p>
          <w:p w:rsidR="00103DB3" w:rsidRPr="005D7D57" w:rsidRDefault="00103DB3" w:rsidP="005D7D57">
            <w:pPr>
              <w:pStyle w:val="1"/>
              <w:shd w:val="clear" w:color="auto" w:fill="auto"/>
              <w:spacing w:before="60" w:line="240" w:lineRule="auto"/>
              <w:ind w:left="140"/>
              <w:jc w:val="center"/>
              <w:rPr>
                <w:sz w:val="22"/>
                <w:szCs w:val="22"/>
              </w:rPr>
            </w:pPr>
            <w:proofErr w:type="spellStart"/>
            <w:r w:rsidRPr="005D7D57">
              <w:rPr>
                <w:rStyle w:val="9pt0pt"/>
                <w:sz w:val="22"/>
                <w:szCs w:val="22"/>
              </w:rPr>
              <w:t>п</w:t>
            </w:r>
            <w:proofErr w:type="gramStart"/>
            <w:r w:rsidRPr="005D7D57">
              <w:rPr>
                <w:rStyle w:val="9pt0pt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103DB3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Плановые назначения 201</w:t>
            </w:r>
            <w:r>
              <w:rPr>
                <w:rStyle w:val="9pt0pt"/>
                <w:sz w:val="22"/>
                <w:szCs w:val="22"/>
              </w:rPr>
              <w:t>5</w:t>
            </w:r>
            <w:r w:rsidRPr="005D7D57">
              <w:rPr>
                <w:rStyle w:val="9pt0pt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103DB3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Фактическое исполнение в 201</w:t>
            </w:r>
            <w:r>
              <w:rPr>
                <w:rStyle w:val="9pt0pt"/>
                <w:sz w:val="22"/>
                <w:szCs w:val="22"/>
              </w:rPr>
              <w:t>5</w:t>
            </w:r>
            <w:r w:rsidRPr="005D7D57">
              <w:rPr>
                <w:rStyle w:val="9pt0pt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103DB3" w:rsidRPr="005D7D57" w:rsidTr="00E52DBB">
        <w:trPr>
          <w:trHeight w:hRule="exact" w:val="37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I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3A25EB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3A25EB">
              <w:rPr>
                <w:rStyle w:val="9pt0pt"/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103DB3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1905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103DB3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2146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112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6</w:t>
            </w:r>
          </w:p>
        </w:tc>
      </w:tr>
      <w:tr w:rsidR="00103DB3" w:rsidRPr="005D7D57" w:rsidTr="00E52DBB">
        <w:trPr>
          <w:trHeight w:hRule="exact" w:val="3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Налоговые доходы всего, в т.н.: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1828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2069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1</w:t>
            </w:r>
            <w:r w:rsidR="00645ED0">
              <w:rPr>
                <w:rStyle w:val="9pt0pt"/>
                <w:sz w:val="22"/>
                <w:szCs w:val="22"/>
              </w:rPr>
              <w:t>13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 w:rsidR="00645ED0">
              <w:rPr>
                <w:rStyle w:val="9pt0pt"/>
                <w:sz w:val="22"/>
                <w:szCs w:val="22"/>
              </w:rPr>
              <w:t>2</w:t>
            </w:r>
          </w:p>
        </w:tc>
      </w:tr>
      <w:tr w:rsidR="00103DB3" w:rsidRPr="005D7D57" w:rsidTr="00E52DBB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 xml:space="preserve">Налог на доходы физ. </w:t>
            </w:r>
            <w:r w:rsidR="003E5050" w:rsidRPr="005D7D57">
              <w:rPr>
                <w:rStyle w:val="9pt0pt"/>
                <w:sz w:val="22"/>
                <w:szCs w:val="22"/>
              </w:rPr>
              <w:t>Л</w:t>
            </w:r>
            <w:r w:rsidRPr="005D7D57">
              <w:rPr>
                <w:rStyle w:val="9pt0pt"/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3</w:t>
            </w:r>
            <w:r w:rsidR="00645ED0">
              <w:rPr>
                <w:rStyle w:val="9pt0pt"/>
                <w:sz w:val="22"/>
                <w:szCs w:val="22"/>
              </w:rPr>
              <w:t>4</w:t>
            </w:r>
            <w:r w:rsidRPr="005D7D57">
              <w:rPr>
                <w:rStyle w:val="9pt0pt"/>
                <w:sz w:val="22"/>
                <w:szCs w:val="22"/>
              </w:rPr>
              <w:t>0,</w:t>
            </w:r>
            <w:r w:rsidR="00645ED0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645ED0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38</w:t>
            </w:r>
            <w:r w:rsidR="00645ED0">
              <w:rPr>
                <w:rStyle w:val="9pt0pt"/>
                <w:sz w:val="22"/>
                <w:szCs w:val="22"/>
              </w:rPr>
              <w:t>8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 w:rsidR="00645ED0"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114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0</w:t>
            </w:r>
          </w:p>
        </w:tc>
      </w:tr>
      <w:tr w:rsidR="00103DB3" w:rsidRPr="005D7D57" w:rsidTr="00E52DBB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Style w:val="9pt0pt"/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Налог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78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645ED0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rStyle w:val="9pt0pt"/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1</w:t>
            </w:r>
            <w:r w:rsidR="00645ED0">
              <w:rPr>
                <w:rStyle w:val="9pt0pt"/>
                <w:sz w:val="22"/>
                <w:szCs w:val="22"/>
              </w:rPr>
              <w:t>09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 w:rsidR="00645ED0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139,9</w:t>
            </w:r>
          </w:p>
        </w:tc>
      </w:tr>
      <w:tr w:rsidR="00103DB3" w:rsidRPr="005D7D57" w:rsidTr="00E52DBB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 xml:space="preserve">Налог на имущество физ. </w:t>
            </w:r>
            <w:r w:rsidR="003E5050" w:rsidRPr="005D7D57">
              <w:rPr>
                <w:rStyle w:val="9pt0pt"/>
                <w:sz w:val="22"/>
                <w:szCs w:val="22"/>
              </w:rPr>
              <w:t>Л</w:t>
            </w:r>
            <w:r w:rsidRPr="005D7D57">
              <w:rPr>
                <w:rStyle w:val="9pt0pt"/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73</w:t>
            </w:r>
            <w:r w:rsidR="00103DB3" w:rsidRPr="005D7D57">
              <w:rPr>
                <w:rStyle w:val="9pt0pt"/>
                <w:sz w:val="22"/>
                <w:szCs w:val="22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76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1</w:t>
            </w:r>
            <w:r w:rsidR="00645ED0">
              <w:rPr>
                <w:rStyle w:val="9pt0pt"/>
                <w:sz w:val="22"/>
                <w:szCs w:val="22"/>
              </w:rPr>
              <w:t>04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 w:rsidR="00645ED0">
              <w:rPr>
                <w:rStyle w:val="9pt0pt"/>
                <w:sz w:val="22"/>
                <w:szCs w:val="22"/>
              </w:rPr>
              <w:t>4</w:t>
            </w:r>
          </w:p>
        </w:tc>
      </w:tr>
      <w:tr w:rsidR="00103DB3" w:rsidRPr="005D7D57" w:rsidTr="00E52DBB">
        <w:trPr>
          <w:trHeight w:hRule="exact" w:val="2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</w:t>
            </w:r>
            <w:r w:rsidR="00103DB3" w:rsidRPr="005D7D57">
              <w:rPr>
                <w:rStyle w:val="9pt0pt"/>
                <w:sz w:val="22"/>
                <w:szCs w:val="22"/>
              </w:rPr>
              <w:t>3</w:t>
            </w:r>
            <w:r>
              <w:rPr>
                <w:rStyle w:val="9pt0pt"/>
                <w:sz w:val="22"/>
                <w:szCs w:val="22"/>
              </w:rPr>
              <w:t>3</w:t>
            </w:r>
            <w:r w:rsidR="00103DB3" w:rsidRPr="005D7D57">
              <w:rPr>
                <w:rStyle w:val="9pt0pt"/>
                <w:sz w:val="22"/>
                <w:szCs w:val="22"/>
              </w:rPr>
              <w:t>5,</w:t>
            </w:r>
            <w:r>
              <w:rPr>
                <w:rStyle w:val="9pt0pt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1494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45ED0" w:rsidP="00645ED0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111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9</w:t>
            </w:r>
          </w:p>
        </w:tc>
      </w:tr>
      <w:tr w:rsidR="00103DB3" w:rsidRPr="005D7D57" w:rsidTr="00E52DBB">
        <w:trPr>
          <w:trHeight w:hRule="exact"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B18D5" w:rsidP="006B18D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6B18D5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6B18D5" w:rsidP="006B18D5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99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9</w:t>
            </w:r>
          </w:p>
        </w:tc>
      </w:tr>
      <w:tr w:rsidR="00103DB3" w:rsidRPr="005D7D57" w:rsidTr="00E52DBB">
        <w:trPr>
          <w:trHeight w:hRule="exact" w:val="4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C91C8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 xml:space="preserve">Неналоговые доходы всего, в </w:t>
            </w:r>
            <w:proofErr w:type="spellStart"/>
            <w:r w:rsidRPr="005D7D57">
              <w:rPr>
                <w:rStyle w:val="9pt0pt"/>
                <w:sz w:val="22"/>
                <w:szCs w:val="22"/>
              </w:rPr>
              <w:t>т</w:t>
            </w:r>
            <w:proofErr w:type="gramStart"/>
            <w:r w:rsidRPr="005D7D57">
              <w:rPr>
                <w:rStyle w:val="9pt0pt"/>
                <w:sz w:val="22"/>
                <w:szCs w:val="22"/>
              </w:rPr>
              <w:t>.ч</w:t>
            </w:r>
            <w:proofErr w:type="spellEnd"/>
            <w:proofErr w:type="gramEnd"/>
            <w:r w:rsidRPr="005D7D57">
              <w:rPr>
                <w:rStyle w:val="9pt0pt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C91C8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7</w:t>
            </w:r>
            <w:r w:rsidR="00C91C8B">
              <w:rPr>
                <w:rStyle w:val="9pt0pt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C91C8B" w:rsidP="00C91C8B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77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C91C8B" w:rsidP="00C91C8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100,0</w:t>
            </w:r>
          </w:p>
        </w:tc>
      </w:tr>
      <w:tr w:rsidR="00103DB3" w:rsidRPr="005D7D57" w:rsidTr="00E52DBB">
        <w:trPr>
          <w:trHeight w:hRule="exact" w:val="10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C91C8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Доходы</w:t>
            </w:r>
            <w:r w:rsidR="00C91C8B">
              <w:rPr>
                <w:rStyle w:val="9pt0pt"/>
                <w:sz w:val="22"/>
                <w:szCs w:val="22"/>
              </w:rPr>
              <w:t>, получаемые в виде арендной платы, а также ср-</w:t>
            </w:r>
            <w:proofErr w:type="spellStart"/>
            <w:r w:rsidR="00C91C8B">
              <w:rPr>
                <w:rStyle w:val="9pt0pt"/>
                <w:sz w:val="22"/>
                <w:szCs w:val="22"/>
              </w:rPr>
              <w:t>ва</w:t>
            </w:r>
            <w:proofErr w:type="spellEnd"/>
            <w:r w:rsidR="00C91C8B">
              <w:rPr>
                <w:rStyle w:val="9pt0pt"/>
                <w:sz w:val="22"/>
                <w:szCs w:val="22"/>
              </w:rPr>
              <w:t xml:space="preserve"> от продажи права на </w:t>
            </w:r>
            <w:proofErr w:type="spellStart"/>
            <w:r w:rsidR="00C91C8B">
              <w:rPr>
                <w:rStyle w:val="9pt0pt"/>
                <w:sz w:val="22"/>
                <w:szCs w:val="22"/>
              </w:rPr>
              <w:t>закл</w:t>
            </w:r>
            <w:proofErr w:type="spellEnd"/>
            <w:r w:rsidR="00C91C8B">
              <w:rPr>
                <w:rStyle w:val="9pt0pt"/>
                <w:sz w:val="22"/>
                <w:szCs w:val="22"/>
              </w:rPr>
              <w:t xml:space="preserve">-е договор аренды на земли, </w:t>
            </w:r>
            <w:proofErr w:type="spellStart"/>
            <w:r w:rsidR="00C91C8B">
              <w:rPr>
                <w:rStyle w:val="9pt0pt"/>
                <w:sz w:val="22"/>
                <w:szCs w:val="22"/>
              </w:rPr>
              <w:t>наход-ся</w:t>
            </w:r>
            <w:proofErr w:type="spellEnd"/>
            <w:r w:rsidR="00C91C8B">
              <w:rPr>
                <w:rStyle w:val="9pt0pt"/>
                <w:sz w:val="22"/>
                <w:szCs w:val="22"/>
              </w:rPr>
              <w:t xml:space="preserve"> в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C91C8B" w:rsidP="00C91C8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77</w:t>
            </w:r>
            <w:r w:rsidR="00103DB3" w:rsidRPr="005D7D57">
              <w:rPr>
                <w:rStyle w:val="9pt0pt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C91C8B" w:rsidP="005D7D57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77</w:t>
            </w:r>
            <w:r w:rsidR="00103DB3" w:rsidRPr="005D7D57">
              <w:rPr>
                <w:rStyle w:val="9pt0pt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C91C8B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03DB3" w:rsidRPr="005D7D57">
              <w:rPr>
                <w:sz w:val="22"/>
                <w:szCs w:val="22"/>
              </w:rPr>
              <w:t>,0</w:t>
            </w:r>
          </w:p>
        </w:tc>
      </w:tr>
      <w:tr w:rsidR="00103DB3" w:rsidRPr="005D7D57" w:rsidTr="00E52DBB">
        <w:trPr>
          <w:trHeight w:hRule="exact" w:val="43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II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3A25EB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3A25EB">
              <w:rPr>
                <w:rStyle w:val="9pt0pt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3A25E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4</w:t>
            </w:r>
            <w:r w:rsidR="003A25EB">
              <w:rPr>
                <w:rStyle w:val="9pt0pt"/>
                <w:sz w:val="22"/>
                <w:szCs w:val="22"/>
              </w:rPr>
              <w:t>147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 w:rsidR="003A25EB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3A25EB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4</w:t>
            </w:r>
            <w:r w:rsidR="003A25EB">
              <w:rPr>
                <w:rStyle w:val="9pt0pt"/>
                <w:sz w:val="22"/>
                <w:szCs w:val="22"/>
              </w:rPr>
              <w:t>147</w:t>
            </w:r>
            <w:r w:rsidRPr="005D7D57">
              <w:rPr>
                <w:rStyle w:val="9pt0pt"/>
                <w:sz w:val="22"/>
                <w:szCs w:val="22"/>
              </w:rPr>
              <w:t>,</w:t>
            </w:r>
            <w:r w:rsidR="003A25EB">
              <w:rPr>
                <w:rStyle w:val="9pt0pt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3A25EB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103DB3" w:rsidRPr="005D7D57" w:rsidTr="00E52DBB">
        <w:trPr>
          <w:trHeight w:hRule="exact" w:val="69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3A25EB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814</w:t>
            </w:r>
            <w:r w:rsidR="00103DB3" w:rsidRPr="005D7D57">
              <w:rPr>
                <w:rStyle w:val="9pt0pt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3A25EB" w:rsidP="005D7D57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814</w:t>
            </w:r>
            <w:r w:rsidR="00103DB3" w:rsidRPr="005D7D57">
              <w:rPr>
                <w:rStyle w:val="9pt0pt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3A25EB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3DB3" w:rsidRPr="005D7D57" w:rsidTr="00E52DBB">
        <w:trPr>
          <w:trHeight w:hRule="exact" w:val="4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3A25E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2</w:t>
            </w:r>
            <w:r w:rsidR="003A25EB">
              <w:rPr>
                <w:rStyle w:val="9pt0pt"/>
                <w:sz w:val="22"/>
                <w:szCs w:val="22"/>
              </w:rPr>
              <w:t>75</w:t>
            </w:r>
            <w:r w:rsidRPr="005D7D57">
              <w:rPr>
                <w:rStyle w:val="9pt0pt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3A25EB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2</w:t>
            </w:r>
            <w:r w:rsidR="003A25EB">
              <w:rPr>
                <w:rStyle w:val="9pt0pt"/>
                <w:sz w:val="22"/>
                <w:szCs w:val="22"/>
              </w:rPr>
              <w:t>75</w:t>
            </w:r>
            <w:r w:rsidRPr="005D7D57">
              <w:rPr>
                <w:rStyle w:val="9pt0pt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3A25EB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3DB3" w:rsidRPr="005D7D57" w:rsidTr="00E52DBB">
        <w:trPr>
          <w:trHeight w:hRule="exact" w:val="4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Субвенции бюджетам субъектов и муниципальным образованиям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37,</w:t>
            </w:r>
            <w:r w:rsidR="00F229F8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F229F8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37,</w:t>
            </w:r>
            <w:r w:rsidR="00F229F8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F229F8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3DB3" w:rsidRPr="005D7D57" w:rsidTr="00E52DBB">
        <w:trPr>
          <w:trHeight w:hRule="exact" w:val="5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М</w:t>
            </w:r>
            <w:r w:rsidR="00103DB3" w:rsidRPr="005D7D57">
              <w:rPr>
                <w:rStyle w:val="9pt0pt"/>
                <w:sz w:val="22"/>
                <w:szCs w:val="22"/>
              </w:rPr>
              <w:t>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8930C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545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8930C7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545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8930C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03DB3" w:rsidRPr="005D7D57" w:rsidTr="00E52DBB">
        <w:trPr>
          <w:trHeight w:hRule="exact" w:val="5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 xml:space="preserve">Возврат остатков субсидий и субвенций из бюджетов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5D7D57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-</w:t>
            </w:r>
          </w:p>
        </w:tc>
      </w:tr>
      <w:tr w:rsidR="00103DB3" w:rsidRPr="005D7D57" w:rsidTr="00E52DBB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B3" w:rsidRPr="005D7D57" w:rsidRDefault="00103DB3" w:rsidP="005D7D5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D7D57">
              <w:rPr>
                <w:rStyle w:val="9pt0pt"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8930C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6053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8930C7">
            <w:pPr>
              <w:pStyle w:val="1"/>
              <w:shd w:val="clear" w:color="auto" w:fill="auto"/>
              <w:spacing w:line="240" w:lineRule="auto"/>
              <w:ind w:right="42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6294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DB3" w:rsidRPr="005D7D57" w:rsidRDefault="008930C7" w:rsidP="008930C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104</w:t>
            </w:r>
            <w:r w:rsidR="00103DB3" w:rsidRPr="005D7D57">
              <w:rPr>
                <w:rStyle w:val="9pt0pt"/>
                <w:sz w:val="22"/>
                <w:szCs w:val="22"/>
              </w:rPr>
              <w:t>,</w:t>
            </w:r>
            <w:r>
              <w:rPr>
                <w:rStyle w:val="9pt0pt"/>
                <w:sz w:val="22"/>
                <w:szCs w:val="22"/>
              </w:rPr>
              <w:t>0</w:t>
            </w:r>
          </w:p>
        </w:tc>
      </w:tr>
    </w:tbl>
    <w:p w:rsidR="00470326" w:rsidRDefault="00470326" w:rsidP="00AB3456">
      <w:pPr>
        <w:rPr>
          <w:sz w:val="18"/>
          <w:szCs w:val="18"/>
        </w:rPr>
      </w:pPr>
    </w:p>
    <w:p w:rsidR="00470326" w:rsidRDefault="00470326" w:rsidP="009A5C4E">
      <w:pPr>
        <w:jc w:val="right"/>
        <w:rPr>
          <w:sz w:val="18"/>
          <w:szCs w:val="18"/>
        </w:rPr>
      </w:pPr>
    </w:p>
    <w:p w:rsidR="00E52DBB" w:rsidRDefault="00E52DBB" w:rsidP="009A5C4E">
      <w:pPr>
        <w:jc w:val="right"/>
        <w:rPr>
          <w:sz w:val="18"/>
          <w:szCs w:val="18"/>
        </w:rPr>
      </w:pPr>
    </w:p>
    <w:p w:rsidR="00800F53" w:rsidRDefault="00800F53" w:rsidP="009A5C4E">
      <w:pPr>
        <w:jc w:val="right"/>
        <w:rPr>
          <w:sz w:val="18"/>
          <w:szCs w:val="18"/>
        </w:rPr>
      </w:pPr>
    </w:p>
    <w:p w:rsidR="00800F53" w:rsidRDefault="00800F53" w:rsidP="009A5C4E">
      <w:pPr>
        <w:jc w:val="right"/>
        <w:rPr>
          <w:sz w:val="18"/>
          <w:szCs w:val="18"/>
        </w:rPr>
      </w:pPr>
    </w:p>
    <w:p w:rsidR="009A5C4E" w:rsidRPr="009A5C4E" w:rsidRDefault="009A5C4E" w:rsidP="009A5C4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9A5C4E" w:rsidRPr="009A5C4E" w:rsidRDefault="009A5C4E" w:rsidP="009A5C4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 решению Совета депутатов</w:t>
      </w:r>
    </w:p>
    <w:p w:rsidR="009A5C4E" w:rsidRPr="009A5C4E" w:rsidRDefault="009A5C4E" w:rsidP="009A5C4E">
      <w:pPr>
        <w:jc w:val="right"/>
        <w:rPr>
          <w:sz w:val="18"/>
          <w:szCs w:val="18"/>
        </w:rPr>
      </w:pPr>
      <w:r w:rsidRPr="009A5C4E">
        <w:rPr>
          <w:sz w:val="18"/>
          <w:szCs w:val="18"/>
        </w:rPr>
        <w:t>Краснопахаревского сельского поселения</w:t>
      </w:r>
    </w:p>
    <w:p w:rsidR="00F92A04" w:rsidRDefault="00800F53" w:rsidP="00800F53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96754C">
        <w:rPr>
          <w:sz w:val="18"/>
          <w:szCs w:val="18"/>
        </w:rPr>
        <w:t xml:space="preserve"> 41</w:t>
      </w:r>
      <w:r w:rsidR="009A5C4E" w:rsidRPr="009A5C4E">
        <w:rPr>
          <w:sz w:val="18"/>
          <w:szCs w:val="18"/>
        </w:rPr>
        <w:t>/</w:t>
      </w:r>
      <w:r w:rsidR="0096754C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="009A5C4E" w:rsidRPr="009A5C4E">
        <w:rPr>
          <w:sz w:val="18"/>
          <w:szCs w:val="18"/>
        </w:rPr>
        <w:t xml:space="preserve"> от </w:t>
      </w:r>
      <w:r>
        <w:rPr>
          <w:sz w:val="18"/>
          <w:szCs w:val="18"/>
        </w:rPr>
        <w:t>09</w:t>
      </w:r>
      <w:r w:rsidR="009A5C4E" w:rsidRPr="009A5C4E">
        <w:rPr>
          <w:sz w:val="18"/>
          <w:szCs w:val="18"/>
        </w:rPr>
        <w:t>.</w:t>
      </w:r>
      <w:r w:rsidR="005D7D57">
        <w:rPr>
          <w:sz w:val="18"/>
          <w:szCs w:val="18"/>
        </w:rPr>
        <w:t>04.201</w:t>
      </w:r>
      <w:r>
        <w:rPr>
          <w:sz w:val="18"/>
          <w:szCs w:val="18"/>
        </w:rPr>
        <w:t>6</w:t>
      </w:r>
      <w:r w:rsidR="009A5C4E" w:rsidRPr="009A5C4E">
        <w:rPr>
          <w:sz w:val="18"/>
          <w:szCs w:val="18"/>
        </w:rPr>
        <w:t>г.</w:t>
      </w:r>
    </w:p>
    <w:p w:rsidR="00AB3456" w:rsidRDefault="00AB3456" w:rsidP="00F92A04">
      <w:pPr>
        <w:jc w:val="center"/>
        <w:rPr>
          <w:b/>
          <w:sz w:val="24"/>
          <w:szCs w:val="24"/>
          <w:u w:val="single"/>
        </w:rPr>
      </w:pPr>
    </w:p>
    <w:p w:rsidR="00AB3456" w:rsidRDefault="00AB3456" w:rsidP="00621475">
      <w:pPr>
        <w:rPr>
          <w:b/>
          <w:sz w:val="24"/>
          <w:szCs w:val="24"/>
          <w:u w:val="single"/>
        </w:rPr>
      </w:pPr>
    </w:p>
    <w:p w:rsidR="00F92A04" w:rsidRDefault="00F92A04" w:rsidP="00F92A04">
      <w:pPr>
        <w:jc w:val="center"/>
        <w:rPr>
          <w:b/>
          <w:sz w:val="24"/>
          <w:szCs w:val="24"/>
          <w:u w:val="single"/>
        </w:rPr>
      </w:pPr>
      <w:r w:rsidRPr="00AB3456">
        <w:rPr>
          <w:b/>
          <w:sz w:val="24"/>
          <w:szCs w:val="24"/>
          <w:u w:val="single"/>
        </w:rPr>
        <w:t>РАСХОДНАЯ ЧАСТЬ БЮДЖЕТА</w:t>
      </w:r>
    </w:p>
    <w:p w:rsidR="00AB3456" w:rsidRPr="00AB3456" w:rsidRDefault="00AB3456" w:rsidP="00F92A04">
      <w:pPr>
        <w:jc w:val="center"/>
        <w:rPr>
          <w:b/>
          <w:sz w:val="24"/>
          <w:szCs w:val="24"/>
          <w:u w:val="single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961"/>
        <w:gridCol w:w="1701"/>
        <w:gridCol w:w="1417"/>
        <w:gridCol w:w="1418"/>
      </w:tblGrid>
      <w:tr w:rsidR="00EA4BCA" w:rsidRPr="00AB3456" w:rsidTr="00BB663F">
        <w:trPr>
          <w:trHeight w:hRule="exact" w:val="322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Раздел,</w:t>
            </w:r>
          </w:p>
          <w:p w:rsidR="00EA4BCA" w:rsidRPr="00AB3456" w:rsidRDefault="00EA4BCA" w:rsidP="00AB3456">
            <w:pPr>
              <w:pStyle w:val="a7"/>
              <w:jc w:val="center"/>
            </w:pPr>
            <w:proofErr w:type="spellStart"/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подраз</w:t>
            </w:r>
            <w:proofErr w:type="spellEnd"/>
          </w:p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дел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081246" w:rsidP="00AB345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2015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52DBB" w:rsidP="00E52DBB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 xml:space="preserve">Процент исполнения </w:t>
            </w:r>
          </w:p>
        </w:tc>
      </w:tr>
      <w:tr w:rsidR="00EA4BCA" w:rsidRPr="00AB3456" w:rsidTr="00BB663F">
        <w:trPr>
          <w:trHeight w:hRule="exact" w:val="1162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3456">
              <w:rPr>
                <w:rStyle w:val="85pt0pt"/>
                <w:b w:val="0"/>
                <w:sz w:val="22"/>
                <w:szCs w:val="22"/>
              </w:rPr>
              <w:t>Утвержденн</w:t>
            </w:r>
            <w:proofErr w:type="spellEnd"/>
          </w:p>
          <w:p w:rsidR="00EA4BCA" w:rsidRPr="00AB3456" w:rsidRDefault="00EA4BCA" w:rsidP="00AB345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3456">
              <w:rPr>
                <w:rStyle w:val="85pt0pt"/>
                <w:b w:val="0"/>
                <w:sz w:val="22"/>
                <w:szCs w:val="22"/>
              </w:rPr>
              <w:t>ые</w:t>
            </w:r>
            <w:proofErr w:type="spellEnd"/>
          </w:p>
          <w:p w:rsidR="00EA4BCA" w:rsidRPr="00AB3456" w:rsidRDefault="00EA4BCA" w:rsidP="00AB345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AB3456">
              <w:rPr>
                <w:rStyle w:val="85pt0pt"/>
                <w:b w:val="0"/>
                <w:sz w:val="22"/>
                <w:szCs w:val="22"/>
              </w:rPr>
              <w:t>бюджетные</w:t>
            </w:r>
          </w:p>
          <w:p w:rsidR="00EA4BCA" w:rsidRPr="00AB3456" w:rsidRDefault="00EA4BCA" w:rsidP="00AB345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AB3456">
              <w:rPr>
                <w:rStyle w:val="85pt0pt"/>
                <w:b w:val="0"/>
                <w:sz w:val="22"/>
                <w:szCs w:val="22"/>
              </w:rPr>
              <w:t>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1"/>
              <w:shd w:val="clear" w:color="auto" w:fill="auto"/>
              <w:spacing w:after="6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3456">
              <w:rPr>
                <w:rStyle w:val="85pt0pt"/>
                <w:b w:val="0"/>
                <w:sz w:val="22"/>
                <w:szCs w:val="22"/>
              </w:rPr>
              <w:t>Кассовое</w:t>
            </w:r>
          </w:p>
          <w:p w:rsidR="00EA4BCA" w:rsidRPr="00AB3456" w:rsidRDefault="00EA4BCA" w:rsidP="00AB3456">
            <w:pPr>
              <w:pStyle w:val="1"/>
              <w:shd w:val="clear" w:color="auto" w:fill="auto"/>
              <w:spacing w:before="60" w:line="240" w:lineRule="auto"/>
              <w:contextualSpacing/>
              <w:jc w:val="center"/>
              <w:rPr>
                <w:sz w:val="22"/>
                <w:szCs w:val="22"/>
              </w:rPr>
            </w:pPr>
            <w:r w:rsidRPr="00AB3456">
              <w:rPr>
                <w:rStyle w:val="85pt0pt"/>
                <w:b w:val="0"/>
                <w:sz w:val="22"/>
                <w:szCs w:val="22"/>
              </w:rPr>
              <w:t>исполнение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4BCA" w:rsidRPr="00AB3456" w:rsidTr="00BB663F">
        <w:trPr>
          <w:trHeight w:hRule="exact" w:val="3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9138CD" w:rsidRDefault="00EA4BCA" w:rsidP="00AB345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9138CD">
              <w:rPr>
                <w:rStyle w:val="85pt0pt"/>
                <w:sz w:val="22"/>
                <w:szCs w:val="22"/>
              </w:rPr>
              <w:t>0100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081246" w:rsidP="0008124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2820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081246" w:rsidP="0008124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2793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99,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0</w:t>
            </w:r>
          </w:p>
        </w:tc>
      </w:tr>
      <w:tr w:rsidR="00EA4BCA" w:rsidRPr="00AB3456" w:rsidTr="00BB663F">
        <w:trPr>
          <w:trHeight w:hRule="exact" w:val="4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0102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6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09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6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05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99,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2</w:t>
            </w:r>
          </w:p>
        </w:tc>
      </w:tr>
      <w:tr w:rsidR="00EA4BCA" w:rsidRPr="00AB3456" w:rsidTr="00BB663F">
        <w:trPr>
          <w:trHeight w:hRule="exact" w:val="4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0104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1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571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1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5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55,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99,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0</w:t>
            </w:r>
          </w:p>
        </w:tc>
      </w:tr>
      <w:tr w:rsidR="00EA4BCA" w:rsidRPr="00AB3456" w:rsidTr="00BB663F">
        <w:trPr>
          <w:trHeight w:hRule="exact" w:val="4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0106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07722D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 xml:space="preserve">Обеспечение деятельности 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081246" w:rsidP="0008124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7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081246" w:rsidP="0008124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7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100</w:t>
            </w:r>
          </w:p>
        </w:tc>
      </w:tr>
      <w:tr w:rsidR="00081246" w:rsidRPr="00AB3456" w:rsidTr="00BB663F">
        <w:trPr>
          <w:trHeight w:hRule="exact" w:val="4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246" w:rsidRPr="00AB3456" w:rsidRDefault="00081246" w:rsidP="00AB3456">
            <w:pPr>
              <w:pStyle w:val="a7"/>
              <w:jc w:val="center"/>
              <w:rPr>
                <w:rStyle w:val="8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0113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246" w:rsidRPr="00AB3456" w:rsidRDefault="00081246" w:rsidP="00AB3456">
            <w:pPr>
              <w:pStyle w:val="a7"/>
              <w:jc w:val="center"/>
              <w:rPr>
                <w:rStyle w:val="8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246" w:rsidRPr="00AB3456" w:rsidRDefault="00081246" w:rsidP="00AB3456">
            <w:pPr>
              <w:pStyle w:val="a7"/>
              <w:jc w:val="center"/>
              <w:rPr>
                <w:rStyle w:val="8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632,2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246" w:rsidRPr="00AB3456" w:rsidRDefault="00081246" w:rsidP="00AB3456">
            <w:pPr>
              <w:pStyle w:val="a7"/>
              <w:jc w:val="center"/>
              <w:rPr>
                <w:rStyle w:val="8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246" w:rsidRPr="00AB3456" w:rsidRDefault="00081246" w:rsidP="00AB3456">
            <w:pPr>
              <w:pStyle w:val="a7"/>
              <w:jc w:val="center"/>
              <w:rPr>
                <w:rStyle w:val="85pt0pt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98,9</w:t>
            </w:r>
          </w:p>
        </w:tc>
      </w:tr>
      <w:tr w:rsidR="00EA4BCA" w:rsidRPr="00AB3456" w:rsidTr="00BB663F">
        <w:trPr>
          <w:trHeight w:hRule="exact" w:val="68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7A0CEE" w:rsidRDefault="00EA4BCA" w:rsidP="00AB3456">
            <w:pPr>
              <w:pStyle w:val="a7"/>
              <w:jc w:val="center"/>
            </w:pPr>
            <w:r w:rsidRPr="007A0CEE">
              <w:rPr>
                <w:rStyle w:val="85pt0pt"/>
                <w:rFonts w:eastAsiaTheme="minorEastAsia"/>
                <w:sz w:val="22"/>
                <w:szCs w:val="22"/>
              </w:rPr>
              <w:t>020</w:t>
            </w:r>
            <w:r w:rsidR="00FD4804" w:rsidRPr="007A0CEE">
              <w:rPr>
                <w:rStyle w:val="85pt0pt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Мобилизационная и вневойск</w:t>
            </w:r>
            <w:r w:rsidR="007A0CEE">
              <w:rPr>
                <w:rStyle w:val="85pt0pt"/>
                <w:rFonts w:eastAsiaTheme="minorEastAsia"/>
                <w:b w:val="0"/>
                <w:sz w:val="22"/>
                <w:szCs w:val="22"/>
              </w:rPr>
              <w:t>овая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 xml:space="preserve">. </w:t>
            </w:r>
            <w:r w:rsidR="003E5050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П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3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5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08124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3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5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 w:rsidR="00081246">
              <w:rPr>
                <w:rStyle w:val="85pt0pt"/>
                <w:rFonts w:eastAsiaTheme="min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100</w:t>
            </w:r>
          </w:p>
        </w:tc>
      </w:tr>
      <w:tr w:rsidR="00EA4BCA" w:rsidRPr="00AB3456" w:rsidTr="00BB663F">
        <w:trPr>
          <w:trHeight w:val="11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9138CD" w:rsidRDefault="00EA4BCA" w:rsidP="00AB3456">
            <w:pPr>
              <w:pStyle w:val="a7"/>
              <w:jc w:val="center"/>
              <w:rPr>
                <w:rStyle w:val="85pt0pt"/>
                <w:rFonts w:eastAsiaTheme="minorEastAsia"/>
                <w:sz w:val="22"/>
                <w:szCs w:val="22"/>
              </w:rPr>
            </w:pPr>
            <w:r w:rsidRPr="009138CD">
              <w:rPr>
                <w:rStyle w:val="85pt0pt"/>
                <w:rFonts w:eastAsiaTheme="minorEastAsia"/>
                <w:sz w:val="22"/>
                <w:szCs w:val="22"/>
              </w:rPr>
              <w:t>0300</w:t>
            </w:r>
          </w:p>
          <w:p w:rsidR="009138CD" w:rsidRPr="00AB3456" w:rsidRDefault="009138CD" w:rsidP="00AB345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0310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Национальная безопасность и правоохранительная</w:t>
            </w:r>
          </w:p>
          <w:p w:rsidR="00EA4BCA" w:rsidRPr="00AB3456" w:rsidRDefault="009138CD" w:rsidP="00AB3456">
            <w:pPr>
              <w:pStyle w:val="a7"/>
              <w:jc w:val="center"/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д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еятельность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 xml:space="preserve"> (обеспечение пожарной 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9138CD" w:rsidP="009138CD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6</w:t>
            </w:r>
            <w:r w:rsidR="00EA4BCA"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9138CD" w:rsidP="00AB3456">
            <w:pPr>
              <w:pStyle w:val="a7"/>
              <w:jc w:val="center"/>
            </w:pP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6</w:t>
            </w: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85pt0pt"/>
                <w:rFonts w:eastAsiaTheme="minorEastAsia"/>
                <w:b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9138CD" w:rsidP="00AB3456">
            <w:pPr>
              <w:pStyle w:val="a7"/>
              <w:jc w:val="center"/>
            </w:pPr>
            <w:r w:rsidRPr="00AB3456">
              <w:rPr>
                <w:rStyle w:val="85pt0pt"/>
                <w:rFonts w:eastAsiaTheme="minorEastAsia"/>
                <w:b w:val="0"/>
                <w:sz w:val="22"/>
                <w:szCs w:val="22"/>
              </w:rPr>
              <w:t>100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9138CD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138CD">
              <w:rPr>
                <w:rStyle w:val="9pt0pt0"/>
                <w:rFonts w:eastAsiaTheme="minorEastAsia"/>
                <w:sz w:val="22"/>
                <w:szCs w:val="22"/>
              </w:rPr>
              <w:t>0400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104DF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8</w:t>
            </w:r>
            <w:r w:rsidR="00104DF8"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104DF8">
              <w:rPr>
                <w:rStyle w:val="9pt0pt0"/>
                <w:rFonts w:eastAsiaTheme="min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104DF8" w:rsidP="00104DF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67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104DF8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77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FD4804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1</w:t>
            </w:r>
          </w:p>
        </w:tc>
      </w:tr>
      <w:tr w:rsidR="00C14275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275" w:rsidRPr="009138CD" w:rsidRDefault="00C14275" w:rsidP="00AB3456">
            <w:pPr>
              <w:pStyle w:val="a7"/>
              <w:jc w:val="center"/>
              <w:rPr>
                <w:rStyle w:val="9pt0pt0"/>
                <w:rFonts w:eastAsiaTheme="minorEastAsia"/>
                <w:sz w:val="22"/>
                <w:szCs w:val="22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0409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275" w:rsidRPr="00AB3456" w:rsidRDefault="00C14275" w:rsidP="00AB345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275" w:rsidRPr="00AB3456" w:rsidRDefault="00C14275" w:rsidP="00104DF8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275" w:rsidRDefault="00C14275" w:rsidP="00104DF8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275" w:rsidRDefault="00C14275" w:rsidP="00AB345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74,4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AE2FAD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0412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AE2FAD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E2FAD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9,</w:t>
            </w:r>
            <w:r w:rsidR="00AE2FAD">
              <w:rPr>
                <w:rStyle w:val="9pt0pt0"/>
                <w:rFonts w:eastAsiaTheme="min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E2FAD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9,</w:t>
            </w:r>
            <w:r w:rsidR="00AE2FAD">
              <w:rPr>
                <w:rStyle w:val="9pt0pt0"/>
                <w:rFonts w:eastAsiaTheme="minorEastAsia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100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DE5174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5174">
              <w:rPr>
                <w:rStyle w:val="9pt0pt0"/>
                <w:rFonts w:eastAsiaTheme="minorEastAsia"/>
                <w:sz w:val="22"/>
                <w:szCs w:val="22"/>
              </w:rPr>
              <w:t>0500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Жилищно-коммунальное</w:t>
            </w:r>
          </w:p>
          <w:p w:rsidR="00EA4BCA" w:rsidRPr="00AB3456" w:rsidRDefault="003E5050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Х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DE5174" w:rsidP="00DE517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895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DE5174" w:rsidP="00DE517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811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90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6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DE5174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5174">
              <w:rPr>
                <w:rStyle w:val="9pt0pt0"/>
                <w:rFonts w:eastAsiaTheme="minorEastAsia"/>
                <w:sz w:val="22"/>
                <w:szCs w:val="22"/>
              </w:rPr>
              <w:t>070</w:t>
            </w:r>
            <w:r w:rsidR="00FD4804" w:rsidRPr="00DE5174">
              <w:rPr>
                <w:rStyle w:val="9pt0pt0"/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О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DE5174" w:rsidP="00DE517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360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360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DE5174" w:rsidP="00DE5174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100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317C0F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0F">
              <w:rPr>
                <w:rStyle w:val="9pt0pt0"/>
                <w:rFonts w:eastAsiaTheme="minorEastAsia"/>
                <w:sz w:val="22"/>
                <w:szCs w:val="22"/>
              </w:rPr>
              <w:t>0800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317C0F" w:rsidP="00317C0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1599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317C0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1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57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1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FD4804" w:rsidP="00317C0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9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8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2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317C0F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0F">
              <w:rPr>
                <w:rStyle w:val="9pt0pt0"/>
                <w:rFonts w:eastAsiaTheme="minorEastAsia"/>
                <w:sz w:val="22"/>
                <w:szCs w:val="22"/>
              </w:rPr>
              <w:t>100</w:t>
            </w:r>
            <w:r w:rsidR="009B6145" w:rsidRPr="00317C0F">
              <w:rPr>
                <w:rStyle w:val="9pt0pt0"/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Социальн</w:t>
            </w:r>
            <w:r w:rsidR="009B6145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9B6145" w:rsidP="00317C0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3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1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9B6145" w:rsidP="00317C0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3</w:t>
            </w:r>
            <w:r w:rsidR="00317C0F">
              <w:rPr>
                <w:rStyle w:val="9pt0pt0"/>
                <w:rFonts w:eastAsiaTheme="minorEastAsia"/>
                <w:b w:val="0"/>
                <w:sz w:val="22"/>
                <w:szCs w:val="22"/>
              </w:rPr>
              <w:t>1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317C0F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100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</w:p>
        </w:tc>
      </w:tr>
      <w:tr w:rsidR="009B6145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317C0F" w:rsidRDefault="00317C0F" w:rsidP="00AB3456">
            <w:pPr>
              <w:pStyle w:val="a7"/>
              <w:jc w:val="center"/>
              <w:rPr>
                <w:rStyle w:val="9pt0pt0"/>
                <w:rFonts w:eastAsiaTheme="minorEastAsia"/>
                <w:sz w:val="22"/>
                <w:szCs w:val="22"/>
              </w:rPr>
            </w:pPr>
            <w:r w:rsidRPr="00317C0F">
              <w:rPr>
                <w:rStyle w:val="9pt0pt0"/>
                <w:rFonts w:eastAsiaTheme="minorEastAsia"/>
                <w:sz w:val="22"/>
                <w:szCs w:val="22"/>
              </w:rPr>
              <w:t>1200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AB3456" w:rsidRDefault="009B6145" w:rsidP="00AB345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AB3456" w:rsidRDefault="00317C0F" w:rsidP="00317C0F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25</w:t>
            </w:r>
            <w:r w:rsidR="009B6145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AB3456" w:rsidRDefault="00317C0F" w:rsidP="00317C0F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25</w:t>
            </w:r>
            <w:r w:rsidR="009B6145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145" w:rsidRPr="00AB3456" w:rsidRDefault="00317C0F" w:rsidP="00317C0F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100</w:t>
            </w:r>
            <w:r w:rsidR="009B6145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</w:p>
        </w:tc>
      </w:tr>
      <w:tr w:rsidR="009B6145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5D0446" w:rsidRDefault="009B6145" w:rsidP="00AB3456">
            <w:pPr>
              <w:pStyle w:val="a7"/>
              <w:jc w:val="center"/>
              <w:rPr>
                <w:rStyle w:val="9pt0pt0"/>
                <w:rFonts w:eastAsiaTheme="minorEastAsia"/>
                <w:sz w:val="22"/>
                <w:szCs w:val="22"/>
              </w:rPr>
            </w:pPr>
            <w:r w:rsidRPr="005D0446">
              <w:rPr>
                <w:rStyle w:val="9pt0pt0"/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AB3456" w:rsidRDefault="009B6145" w:rsidP="00AB345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AB3456" w:rsidRDefault="005D0446" w:rsidP="00AB345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  <w:r w:rsidR="00AB3456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145" w:rsidRPr="00AB3456" w:rsidRDefault="005D0446" w:rsidP="00AB345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145" w:rsidRPr="00AB3456" w:rsidRDefault="005D0446" w:rsidP="005D0446">
            <w:pPr>
              <w:pStyle w:val="a7"/>
              <w:jc w:val="center"/>
              <w:rPr>
                <w:rStyle w:val="9pt0pt0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100</w:t>
            </w: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0</w:t>
            </w:r>
          </w:p>
        </w:tc>
      </w:tr>
      <w:tr w:rsidR="00EA4BCA" w:rsidRPr="00AB3456" w:rsidTr="00BB663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A4BCA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AB3456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Всего расходов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E52DBB" w:rsidP="00AB345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9pt0pt0"/>
                <w:rFonts w:eastAsiaTheme="minorEastAsia"/>
                <w:b w:val="0"/>
                <w:sz w:val="22"/>
                <w:szCs w:val="22"/>
              </w:rPr>
              <w:t>6148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AB3456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BCA" w:rsidRPr="00AB3456" w:rsidRDefault="00AB3456" w:rsidP="00E52DB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5</w:t>
            </w:r>
            <w:r w:rsidR="00E52DBB">
              <w:rPr>
                <w:rStyle w:val="9pt0pt0"/>
                <w:rFonts w:eastAsiaTheme="minorEastAsia"/>
                <w:b w:val="0"/>
                <w:sz w:val="22"/>
                <w:szCs w:val="22"/>
              </w:rPr>
              <w:t>988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E52DBB">
              <w:rPr>
                <w:rStyle w:val="9pt0pt0"/>
                <w:rFonts w:eastAsiaTheme="minorEastAsia"/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BCA" w:rsidRPr="00AB3456" w:rsidRDefault="00AB3456" w:rsidP="00E52DB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9</w:t>
            </w:r>
            <w:r w:rsidR="00E52DBB">
              <w:rPr>
                <w:rStyle w:val="9pt0pt0"/>
                <w:rFonts w:eastAsiaTheme="minorEastAsia"/>
                <w:b w:val="0"/>
                <w:sz w:val="22"/>
                <w:szCs w:val="22"/>
              </w:rPr>
              <w:t>7</w:t>
            </w:r>
            <w:r w:rsidR="00EA4BCA" w:rsidRPr="00AB3456">
              <w:rPr>
                <w:rStyle w:val="9pt0pt0"/>
                <w:rFonts w:eastAsiaTheme="minorEastAsia"/>
                <w:b w:val="0"/>
                <w:sz w:val="22"/>
                <w:szCs w:val="22"/>
              </w:rPr>
              <w:t>,</w:t>
            </w:r>
            <w:r w:rsidR="00E52DBB">
              <w:rPr>
                <w:rStyle w:val="9pt0pt0"/>
                <w:rFonts w:eastAsiaTheme="minorEastAsia"/>
                <w:b w:val="0"/>
                <w:sz w:val="22"/>
                <w:szCs w:val="22"/>
              </w:rPr>
              <w:t>4</w:t>
            </w:r>
          </w:p>
        </w:tc>
      </w:tr>
    </w:tbl>
    <w:p w:rsidR="00470326" w:rsidRDefault="00470326" w:rsidP="00F92A04">
      <w:pPr>
        <w:jc w:val="right"/>
        <w:rPr>
          <w:sz w:val="18"/>
          <w:szCs w:val="18"/>
        </w:rPr>
      </w:pPr>
    </w:p>
    <w:p w:rsidR="00470326" w:rsidRDefault="00470326" w:rsidP="00F92A04">
      <w:pPr>
        <w:jc w:val="right"/>
        <w:rPr>
          <w:sz w:val="18"/>
          <w:szCs w:val="18"/>
        </w:rPr>
      </w:pPr>
    </w:p>
    <w:p w:rsidR="00AB3456" w:rsidRDefault="00AB3456" w:rsidP="00F92A04">
      <w:pPr>
        <w:jc w:val="right"/>
        <w:rPr>
          <w:sz w:val="18"/>
          <w:szCs w:val="18"/>
        </w:rPr>
      </w:pPr>
    </w:p>
    <w:p w:rsidR="00AB3456" w:rsidRDefault="00AB3456" w:rsidP="00F92A04">
      <w:pPr>
        <w:jc w:val="right"/>
        <w:rPr>
          <w:sz w:val="18"/>
          <w:szCs w:val="18"/>
        </w:rPr>
      </w:pPr>
    </w:p>
    <w:p w:rsidR="00AB3456" w:rsidRDefault="00AB3456" w:rsidP="00081246">
      <w:pPr>
        <w:rPr>
          <w:sz w:val="18"/>
          <w:szCs w:val="18"/>
        </w:rPr>
      </w:pPr>
    </w:p>
    <w:sectPr w:rsidR="00AB3456" w:rsidSect="00621475">
      <w:footerReference w:type="default" r:id="rId8"/>
      <w:pgSz w:w="11906" w:h="16838"/>
      <w:pgMar w:top="426" w:right="850" w:bottom="284" w:left="1701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B4" w:rsidRDefault="002D58B4" w:rsidP="00621475">
      <w:r>
        <w:separator/>
      </w:r>
    </w:p>
  </w:endnote>
  <w:endnote w:type="continuationSeparator" w:id="0">
    <w:p w:rsidR="002D58B4" w:rsidRDefault="002D58B4" w:rsidP="006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08327"/>
      <w:docPartObj>
        <w:docPartGallery w:val="Page Numbers (Bottom of Page)"/>
        <w:docPartUnique/>
      </w:docPartObj>
    </w:sdtPr>
    <w:sdtEndPr/>
    <w:sdtContent>
      <w:p w:rsidR="00AE32A3" w:rsidRDefault="00AE32A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2A3" w:rsidRDefault="00AE32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B4" w:rsidRDefault="002D58B4" w:rsidP="00621475">
      <w:r>
        <w:separator/>
      </w:r>
    </w:p>
  </w:footnote>
  <w:footnote w:type="continuationSeparator" w:id="0">
    <w:p w:rsidR="002D58B4" w:rsidRDefault="002D58B4" w:rsidP="0062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4CC"/>
    <w:multiLevelType w:val="multilevel"/>
    <w:tmpl w:val="2488F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92AB1"/>
    <w:multiLevelType w:val="multilevel"/>
    <w:tmpl w:val="5AAE3B7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0720C1"/>
    <w:multiLevelType w:val="multilevel"/>
    <w:tmpl w:val="8E7464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7E"/>
    <w:rsid w:val="00063664"/>
    <w:rsid w:val="000672E4"/>
    <w:rsid w:val="00070172"/>
    <w:rsid w:val="0007722D"/>
    <w:rsid w:val="00081246"/>
    <w:rsid w:val="000C4C9B"/>
    <w:rsid w:val="00103DB3"/>
    <w:rsid w:val="00104DF8"/>
    <w:rsid w:val="001348F5"/>
    <w:rsid w:val="001A1A02"/>
    <w:rsid w:val="0022462A"/>
    <w:rsid w:val="00266C88"/>
    <w:rsid w:val="002A34FA"/>
    <w:rsid w:val="002D58B4"/>
    <w:rsid w:val="002D633D"/>
    <w:rsid w:val="002E44A8"/>
    <w:rsid w:val="00313175"/>
    <w:rsid w:val="00317C0F"/>
    <w:rsid w:val="00346B05"/>
    <w:rsid w:val="0035694C"/>
    <w:rsid w:val="00396D48"/>
    <w:rsid w:val="003A25EB"/>
    <w:rsid w:val="003E5050"/>
    <w:rsid w:val="00464B3D"/>
    <w:rsid w:val="00470326"/>
    <w:rsid w:val="004D157E"/>
    <w:rsid w:val="00546378"/>
    <w:rsid w:val="005D0446"/>
    <w:rsid w:val="005D7D57"/>
    <w:rsid w:val="005F6B28"/>
    <w:rsid w:val="00605255"/>
    <w:rsid w:val="00621475"/>
    <w:rsid w:val="00645ED0"/>
    <w:rsid w:val="0067659E"/>
    <w:rsid w:val="00686578"/>
    <w:rsid w:val="006902C4"/>
    <w:rsid w:val="006B18D5"/>
    <w:rsid w:val="006E1683"/>
    <w:rsid w:val="00754472"/>
    <w:rsid w:val="00792070"/>
    <w:rsid w:val="007A0CEE"/>
    <w:rsid w:val="007B3461"/>
    <w:rsid w:val="007F03C1"/>
    <w:rsid w:val="00800F53"/>
    <w:rsid w:val="00831F86"/>
    <w:rsid w:val="008930C7"/>
    <w:rsid w:val="008D46D5"/>
    <w:rsid w:val="009138CD"/>
    <w:rsid w:val="00961CFF"/>
    <w:rsid w:val="0096754C"/>
    <w:rsid w:val="009A5C4E"/>
    <w:rsid w:val="009B6145"/>
    <w:rsid w:val="00AB3456"/>
    <w:rsid w:val="00AB3CCF"/>
    <w:rsid w:val="00AE2FAD"/>
    <w:rsid w:val="00AE32A3"/>
    <w:rsid w:val="00AE60C9"/>
    <w:rsid w:val="00B20136"/>
    <w:rsid w:val="00B66F31"/>
    <w:rsid w:val="00BA643B"/>
    <w:rsid w:val="00BB663F"/>
    <w:rsid w:val="00BC2285"/>
    <w:rsid w:val="00BE772F"/>
    <w:rsid w:val="00C14275"/>
    <w:rsid w:val="00C21C20"/>
    <w:rsid w:val="00C6600C"/>
    <w:rsid w:val="00C7462E"/>
    <w:rsid w:val="00C91C8B"/>
    <w:rsid w:val="00D50EF6"/>
    <w:rsid w:val="00D80043"/>
    <w:rsid w:val="00DD1BAF"/>
    <w:rsid w:val="00DD3BE1"/>
    <w:rsid w:val="00DE5174"/>
    <w:rsid w:val="00E153A8"/>
    <w:rsid w:val="00E52DBB"/>
    <w:rsid w:val="00EA4BCA"/>
    <w:rsid w:val="00EA6F32"/>
    <w:rsid w:val="00ED562B"/>
    <w:rsid w:val="00ED7615"/>
    <w:rsid w:val="00F229F8"/>
    <w:rsid w:val="00F32696"/>
    <w:rsid w:val="00F5013D"/>
    <w:rsid w:val="00F91DFE"/>
    <w:rsid w:val="00F92A04"/>
    <w:rsid w:val="00FA0611"/>
    <w:rsid w:val="00FC1D0D"/>
    <w:rsid w:val="00FC4F68"/>
    <w:rsid w:val="00FD4804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15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D157E"/>
    <w:pPr>
      <w:widowControl w:val="0"/>
      <w:shd w:val="clear" w:color="auto" w:fill="FFFFFF"/>
      <w:spacing w:after="240" w:line="274" w:lineRule="exact"/>
    </w:pPr>
    <w:rPr>
      <w:sz w:val="23"/>
      <w:szCs w:val="23"/>
      <w:lang w:eastAsia="en-US"/>
    </w:rPr>
  </w:style>
  <w:style w:type="character" w:customStyle="1" w:styleId="a4">
    <w:name w:val="Основной текст + Полужирный;Курсив"/>
    <w:basedOn w:val="a3"/>
    <w:rsid w:val="004D15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4D15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a6">
    <w:name w:val="Основной текст + Полужирный"/>
    <w:basedOn w:val="a3"/>
    <w:rsid w:val="004D15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3"/>
    <w:rsid w:val="004D15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Normal">
    <w:name w:val="ConsNormal"/>
    <w:rsid w:val="004D1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link w:val="3"/>
    <w:rsid w:val="004D157E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D157E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7"/>
      <w:szCs w:val="27"/>
      <w:lang w:eastAsia="en-US"/>
    </w:rPr>
  </w:style>
  <w:style w:type="character" w:customStyle="1" w:styleId="9pt0pt">
    <w:name w:val="Основной текст + 9 pt;Интервал 0 pt"/>
    <w:basedOn w:val="a3"/>
    <w:rsid w:val="009A5C4E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F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F92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3"/>
    <w:rsid w:val="00F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92A04"/>
    <w:pPr>
      <w:spacing w:after="0" w:line="240" w:lineRule="auto"/>
    </w:pPr>
    <w:rPr>
      <w:rFonts w:eastAsiaTheme="minorEastAsia"/>
      <w:lang w:eastAsia="ru-RU"/>
    </w:rPr>
  </w:style>
  <w:style w:type="character" w:customStyle="1" w:styleId="9pt0pt0">
    <w:name w:val="Основной текст + 9 pt;Полужирный;Интервал 0 pt"/>
    <w:basedOn w:val="a3"/>
    <w:rsid w:val="00F92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214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214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63</cp:revision>
  <dcterms:created xsi:type="dcterms:W3CDTF">2014-04-10T09:45:00Z</dcterms:created>
  <dcterms:modified xsi:type="dcterms:W3CDTF">2016-05-22T13:30:00Z</dcterms:modified>
</cp:coreProperties>
</file>