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3" w:rsidRDefault="00FD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111C93" w:rsidRDefault="00FD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КРАСНОПАХАРЕВСКОГО  СЕЛЬСКОГО ПОСЕЛЕНИЯ</w:t>
      </w:r>
    </w:p>
    <w:p w:rsidR="00111C93" w:rsidRDefault="00FD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ГОРОДИЩЕНСКОГО   МУНИЦИПАЛЬНОГО РАЙОНА</w:t>
      </w:r>
    </w:p>
    <w:p w:rsidR="00111C93" w:rsidRDefault="00FD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ОБЛАСТИ</w:t>
      </w:r>
    </w:p>
    <w:p w:rsidR="00111C93" w:rsidRDefault="00FD795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111C93" w:rsidRDefault="00111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C93" w:rsidRDefault="00111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C93" w:rsidRDefault="00FD795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10.04.2020 г.                                       N 15</w:t>
      </w:r>
    </w:p>
    <w:p w:rsidR="00111C93" w:rsidRDefault="00111C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муниципальной программы 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</w:t>
      </w:r>
      <w:r w:rsidR="00120C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Краснопахаревского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2020-2022г.г.»</w:t>
      </w:r>
    </w:p>
    <w:p w:rsidR="00111C93" w:rsidRDefault="00111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1C93" w:rsidRDefault="00FD7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4 пункта 10 статьи 35 Федерального закона от 06.10.2003г № 131-ФЗ «Об общих принципах организаций местного самоуправления в Российской Федерации», ст.11,13 Земельного Кодекса РФ,  ст.8 Федерального закона от 16.07.1998 г. № 101-ФЗ «О государственном регулировании обеспечения плодородия земель сельскохозяйственного назначения»,  Уставом</w:t>
      </w:r>
      <w:bookmarkStart w:id="0" w:name="_Hlk36534553"/>
      <w:r w:rsidR="0012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Краснопахаревского</w:t>
      </w:r>
      <w:bookmarkEnd w:id="0"/>
      <w:r w:rsidR="00120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Городищенского</w:t>
      </w:r>
      <w:r w:rsidR="00120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</w:t>
      </w:r>
      <w:proofErr w:type="gramEnd"/>
    </w:p>
    <w:p w:rsidR="00111C93" w:rsidRDefault="00FD79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прилагаемую муниципальную программу «Охрана земель,  включающих в себя перечень обязательных мероприятий  по охране земель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особенностей хозяйственной деятельности природных и других условий </w:t>
      </w:r>
      <w:r>
        <w:rPr>
          <w:rFonts w:ascii="Times New Roman" w:hAnsi="Times New Roman"/>
          <w:sz w:val="28"/>
          <w:szCs w:val="28"/>
        </w:rPr>
        <w:t>Краснопахаревского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2020-2022г.г.».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Краснопахаревского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в информационно-коммуникационной сети Интернет.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 Настоящее постановление вступает в силу со дня его официального обнародования в установленном порядке.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 Контроль над выполнением настоящего постановления оставляю за собой.</w:t>
      </w:r>
    </w:p>
    <w:p w:rsidR="00111C93" w:rsidRDefault="00111C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Краснопахаревского</w:t>
      </w:r>
    </w:p>
    <w:p w:rsidR="00111C93" w:rsidRDefault="00FD795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И.В.Болучевская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</w:p>
    <w:p w:rsidR="00111C93" w:rsidRDefault="00111C93">
      <w:pPr>
        <w:spacing w:after="0" w:line="240" w:lineRule="auto"/>
        <w:ind w:left="5664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111C93" w:rsidRDefault="00FD795B">
      <w:pPr>
        <w:spacing w:after="0" w:line="240" w:lineRule="auto"/>
        <w:ind w:left="5664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Приложение к постановлению</w:t>
      </w:r>
    </w:p>
    <w:p w:rsidR="00111C93" w:rsidRDefault="00FD795B">
      <w:pPr>
        <w:spacing w:after="0" w:line="240" w:lineRule="auto"/>
        <w:ind w:left="5664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Краснопахаревского</w:t>
      </w:r>
    </w:p>
    <w:p w:rsidR="00111C93" w:rsidRDefault="00FD795B">
      <w:pPr>
        <w:spacing w:after="0" w:line="240" w:lineRule="auto"/>
        <w:ind w:left="5664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сельского поселения</w:t>
      </w:r>
    </w:p>
    <w:p w:rsidR="00111C93" w:rsidRDefault="00FD795B">
      <w:pPr>
        <w:spacing w:after="0" w:line="240" w:lineRule="auto"/>
        <w:ind w:left="5664"/>
        <w:jc w:val="right"/>
      </w:pP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от 10.04.2020г. N 15</w:t>
      </w:r>
    </w:p>
    <w:p w:rsidR="00111C93" w:rsidRDefault="00111C9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111C93" w:rsidRDefault="00FD795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111C93" w:rsidRDefault="00FD79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 </w:t>
      </w:r>
      <w:r>
        <w:rPr>
          <w:rFonts w:ascii="Times New Roman" w:hAnsi="Times New Roman"/>
          <w:sz w:val="28"/>
          <w:szCs w:val="28"/>
        </w:rPr>
        <w:t>Краснопахаревского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2020-2022г.г.»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7200"/>
      </w:tblGrid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программы </w:t>
            </w: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 Краснопахаревского сельского поселения на 2020-2022г.г.»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Администрация Краснопахаревского сельского поселения 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Руководитель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Глава Краснопахаревского сельского поселения 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прав граждан на благоприятную окружающую среду</w:t>
            </w:r>
          </w:p>
          <w:p w:rsidR="00111C93" w:rsidRDefault="00111C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организации рационального использования и охраны земель;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2020-20222 годы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Исполнители  основных мероприятий: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Краснопахаревского сельского поселения; собственники и арендаторы земель на территории Краснопахаревского сельского поселения</w:t>
            </w:r>
          </w:p>
        </w:tc>
      </w:tr>
      <w:tr w:rsidR="00111C9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Рациональное  и эффективное использование и охрана земель;  упорядочение землепользования; восстановление нарушенных земель; повышение экологической безопасности населения  и качества его жизни</w:t>
            </w:r>
          </w:p>
        </w:tc>
      </w:tr>
      <w:tr w:rsidR="00111C93">
        <w:trPr>
          <w:trHeight w:val="87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Система организации контроля исполнения программы</w:t>
            </w: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ходом реализации Программы осуществляет  Глава Краснопахаревского сельского поселения в соответствии с ее полномочиями, установленными действующим законодательством </w:t>
            </w:r>
          </w:p>
        </w:tc>
      </w:tr>
      <w:tr w:rsidR="00111C93">
        <w:trPr>
          <w:trHeight w:val="104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Объемы и источники финансирования Программы</w:t>
            </w: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11C93" w:rsidRDefault="00111C9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Общий объем финансирования Программы составляет в 2020-2022 Г -_3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0,00 тыс. рублей - средства местного бюджета, в том числе по годам:</w:t>
            </w:r>
          </w:p>
          <w:p w:rsidR="00111C93" w:rsidRDefault="00FD795B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2020 –10,00_ тыс. рублей</w:t>
            </w:r>
          </w:p>
          <w:p w:rsidR="00111C93" w:rsidRDefault="00FD795B">
            <w:pPr>
              <w:spacing w:after="0" w:line="240" w:lineRule="auto"/>
              <w:jc w:val="both"/>
            </w:pP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>2021 -10,00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тыс. рублей.</w:t>
            </w:r>
          </w:p>
          <w:p w:rsidR="00111C93" w:rsidRDefault="00FD795B">
            <w:pPr>
              <w:spacing w:after="0" w:line="240" w:lineRule="auto"/>
              <w:jc w:val="both"/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2022 — 10,00тыс. рублей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Бюджетные ассигнования, предусмотренные в плановом периоде 2020 - 2022 годов, могут быть уточнены при формировании проекта местного бюджета на 2020-2022 годы</w:t>
            </w:r>
          </w:p>
        </w:tc>
      </w:tr>
    </w:tbl>
    <w:p w:rsidR="00111C93" w:rsidRDefault="00111C93">
      <w:pPr>
        <w:spacing w:after="0" w:line="240" w:lineRule="auto"/>
        <w:ind w:left="390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</w:p>
    <w:p w:rsidR="00111C93" w:rsidRDefault="00FD79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en-US"/>
        </w:rPr>
        <w:t>СОДЕРЖАНИЕ ПРОБЛЕМЫ И ОБОСНОВАНИЕ НЕОБХОДИМОСТИ ЕЕ  РЕШЕНИЯ ПРОГРАММНЫМИ МЕТОДАМИ</w:t>
      </w:r>
    </w:p>
    <w:p w:rsidR="00111C93" w:rsidRDefault="00111C93">
      <w:pPr>
        <w:spacing w:after="0" w:line="240" w:lineRule="auto"/>
        <w:ind w:left="390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 п.; </w:t>
      </w:r>
      <w:proofErr w:type="gramEnd"/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землеобладателей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задачи обеспечения условий устойчивого развития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 Краснопахаревского сельского поселения на 2020-2022г.г.»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в целом.</w:t>
      </w:r>
      <w:proofErr w:type="gramEnd"/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Охрана муниципальных земель осуществляется на основании муниципальной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администрацией </w:t>
      </w:r>
      <w:bookmarkStart w:id="1" w:name="_Hlk35419372"/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Краснопахаревского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C93" w:rsidRDefault="00111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1C93" w:rsidRDefault="00FD79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3.ЦЕЛИ И ЗАДАЧИ МУНИЦИПАЛЬНОЙ  ПРОГРАММЫ «ОХРАНА ЗЕМЕЛЬ, ВКЛЮЧАЮЩИХ В СЕБЯ ПЕРЕЧЕНЬ ПО ОХРАНЕ ЗЕМЕЛЬ С УЧЕТОМ ОСОБЕННОСТЕЙ ХОЗЯЙСТВЕННОЙ ДЕЯТЕЛЬНОСТИ ПРИРОДНЫХ И ДРУГИХ УСЛОВИЙ КРАСНОПАХАРЕВСКОГО СЕЛЬСКОГО ПОСЕЛЕНИЯ НА  2020-2022 Г.Г.»</w:t>
      </w: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  В целях охраны здоровья человека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111C93" w:rsidRDefault="00FD795B">
      <w:pPr>
        <w:pStyle w:val="a7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 являются: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обеспечение прав граждан на благоприятную окружающую среду;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сохранение плодородия почв;</w:t>
      </w:r>
    </w:p>
    <w:p w:rsidR="00111C93" w:rsidRDefault="00FD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Основными задачами Программы  являются:</w:t>
      </w: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обеспечение организации рационального использования и охраны земель;</w:t>
      </w: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повышение эффективности использования и охраны земель;</w:t>
      </w: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сохранение и восстановление зеленых насаждений;</w:t>
      </w:r>
    </w:p>
    <w:p w:rsidR="00111C93" w:rsidRDefault="00FD7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инвентаризация земель.</w:t>
      </w:r>
    </w:p>
    <w:p w:rsidR="00111C93" w:rsidRDefault="00111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1C93" w:rsidRDefault="00FD795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en-US"/>
        </w:rPr>
        <w:t xml:space="preserve">ОБЯЗАННОСТИ СОБСТВЕННИКОВ И АРЕНДАТОРОВ ЗЕМЕЛЬНЫХ УЧАСТКОВ ПО ОХРАНЕ ЗЕМЕЛЬ НА ТЕРРИТОРИИ КРАСНОПАХАРЕВСКОГО СЕЛЬСКОГО ПОСЕЛЕНИЯ </w:t>
      </w:r>
    </w:p>
    <w:p w:rsidR="00111C93" w:rsidRDefault="0011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111C93" w:rsidRDefault="00FD795B">
      <w:pPr>
        <w:numPr>
          <w:ilvl w:val="1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территории.</w:t>
      </w:r>
    </w:p>
    <w:p w:rsidR="00111C93" w:rsidRDefault="00FD795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Восстановление и повышение плодородия почв, а также других полезных свойств земли.</w:t>
      </w:r>
    </w:p>
    <w:p w:rsidR="00111C93" w:rsidRDefault="00FD795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111C93" w:rsidRDefault="00FD795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111C93" w:rsidRDefault="00FD795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Рекультивация нарушенных земель, повышение их плодородия.</w:t>
      </w:r>
    </w:p>
    <w:p w:rsidR="00111C93" w:rsidRDefault="00FD795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111C93" w:rsidRDefault="00111C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C93" w:rsidRDefault="00FD795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lastRenderedPageBreak/>
        <w:t xml:space="preserve">МЕРОПРИЯТИЯ ПО РЕАЛИЗАЦИИ МУНИЦИПАЛЬНОЙ ПРОГРАММЫ  </w:t>
      </w:r>
    </w:p>
    <w:p w:rsidR="00111C93" w:rsidRDefault="00111C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tbl>
      <w:tblPr>
        <w:tblW w:w="10590" w:type="dxa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2015"/>
        <w:gridCol w:w="3005"/>
        <w:gridCol w:w="1116"/>
        <w:gridCol w:w="1222"/>
        <w:gridCol w:w="1049"/>
        <w:gridCol w:w="759"/>
        <w:gridCol w:w="1049"/>
      </w:tblGrid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п</w:t>
            </w:r>
            <w:proofErr w:type="spellEnd"/>
            <w:proofErr w:type="gramEnd"/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/</w:t>
            </w:r>
            <w:proofErr w:type="spellStart"/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Ответственный исполнитель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Срок исполнения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Инвентаризация земель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Краснопахаревского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1 раз в год до 15 апреля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требует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Осуществление земельного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контроля за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Администрация 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Городищенского района (по согласованию)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требует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Осуществление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контроля за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Краснопахаревского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сельского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поселения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,А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дминистрация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Городищенского района (по согласованию)</w:t>
            </w:r>
          </w:p>
          <w:p w:rsidR="00111C93" w:rsidRDefault="00111C93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1 раз в год до 20 декабря</w:t>
            </w:r>
          </w:p>
          <w:p w:rsidR="00111C93" w:rsidRDefault="00111C93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требует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Собственники и арендаторы земельных участков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highlight w:val="yellow"/>
              </w:rPr>
            </w:pPr>
            <w:r>
              <w:rPr>
                <w:highlight w:val="yellow"/>
              </w:rPr>
              <w:t>5000,00 руб.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highlight w:val="yellow"/>
              </w:rPr>
            </w:pPr>
            <w:r>
              <w:rPr>
                <w:highlight w:val="yellow"/>
              </w:rPr>
              <w:t>5000,00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ind w:right="-113"/>
              <w:rPr>
                <w:highlight w:val="yellow"/>
              </w:rPr>
            </w:pPr>
            <w:r>
              <w:rPr>
                <w:highlight w:val="yellow"/>
              </w:rPr>
              <w:t>5000,00 руб.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Ликвидация мест несанкционированных свалок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Собственники земельных участков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Не требует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Благоустройство и озеленение территории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Краснопахаревского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highlight w:val="yellow"/>
              </w:rPr>
            </w:pPr>
            <w:r>
              <w:rPr>
                <w:highlight w:val="yellow"/>
              </w:rPr>
              <w:t>5000,00руб.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highlight w:val="yellow"/>
              </w:rPr>
            </w:pPr>
            <w:r>
              <w:rPr>
                <w:highlight w:val="yellow"/>
              </w:rPr>
              <w:t>5000,00 руб.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rPr>
                <w:highlight w:val="yellow"/>
              </w:rPr>
            </w:pPr>
            <w:r>
              <w:rPr>
                <w:highlight w:val="yellow"/>
              </w:rPr>
              <w:t>5000,00руб.</w:t>
            </w:r>
          </w:p>
        </w:tc>
      </w:tr>
      <w:tr w:rsidR="00111C9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Организации, учреждения всех форм собственности, население,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 Краснопахаревского</w:t>
            </w:r>
          </w:p>
          <w:p w:rsidR="00111C93" w:rsidRDefault="00FD795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сельского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До 10 апреля -  до 10 октября ежегодно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Не требует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93" w:rsidRDefault="00FD795B">
            <w:r>
              <w:t>-</w:t>
            </w:r>
          </w:p>
        </w:tc>
      </w:tr>
    </w:tbl>
    <w:p w:rsidR="00111C93" w:rsidRDefault="00111C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111C93" w:rsidRDefault="00111C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111C93" w:rsidRDefault="00111C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111C93" w:rsidRDefault="00FD795B">
      <w:pPr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ОЖИДАЕМЫЕ РЕЗУЛЬТАТЫ  ОТ РЕАЛИЗАЦИИ ПРОГРАММЫ</w:t>
      </w:r>
    </w:p>
    <w:p w:rsidR="00111C93" w:rsidRDefault="00111C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111C93" w:rsidRDefault="00FD795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Краснопахаревского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сельского поселения и качества его жизни, а также увеличению налогооблагаемой базы.</w:t>
      </w:r>
    </w:p>
    <w:p w:rsidR="00111C93" w:rsidRDefault="00FD795B">
      <w:pPr>
        <w:numPr>
          <w:ilvl w:val="0"/>
          <w:numId w:val="2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ИСПОЛНЕНИЕМ ПРОГРАММЫ</w:t>
      </w:r>
    </w:p>
    <w:p w:rsidR="00111C93" w:rsidRDefault="00111C93">
      <w:pPr>
        <w:shd w:val="clear" w:color="auto" w:fill="FFFFFF"/>
        <w:spacing w:after="0" w:line="300" w:lineRule="atLeast"/>
        <w:ind w:left="39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111C93" w:rsidRDefault="00FD795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осуществляет Глава</w:t>
      </w:r>
      <w:r>
        <w:rPr>
          <w:rFonts w:ascii="Times New Roman" w:hAnsi="Times New Roman" w:cs="Times New Roman"/>
          <w:sz w:val="28"/>
          <w:szCs w:val="28"/>
        </w:rPr>
        <w:t xml:space="preserve"> Краснопахаревского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его полномочиями, установленными действующим законодательством.</w:t>
      </w:r>
    </w:p>
    <w:p w:rsidR="00111C93" w:rsidRDefault="00111C93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</w:p>
    <w:p w:rsidR="00111C93" w:rsidRDefault="00111C93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</w:p>
    <w:p w:rsidR="00111C93" w:rsidRDefault="00111C93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</w:p>
    <w:p w:rsidR="00111C93" w:rsidRDefault="00111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111C93" w:rsidRDefault="00111C93"/>
    <w:sectPr w:rsidR="00111C93" w:rsidSect="00111C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48F"/>
    <w:multiLevelType w:val="multilevel"/>
    <w:tmpl w:val="36EC8C3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F04595A"/>
    <w:multiLevelType w:val="multilevel"/>
    <w:tmpl w:val="D85E3E36"/>
    <w:lvl w:ilvl="0">
      <w:start w:val="2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7E341B1"/>
    <w:multiLevelType w:val="multilevel"/>
    <w:tmpl w:val="D114A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93"/>
    <w:rsid w:val="00111C93"/>
    <w:rsid w:val="00120CD7"/>
    <w:rsid w:val="003A3A12"/>
    <w:rsid w:val="003E11D8"/>
    <w:rsid w:val="004B0D91"/>
    <w:rsid w:val="006A158F"/>
    <w:rsid w:val="00F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1C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11C93"/>
    <w:pPr>
      <w:spacing w:after="140"/>
    </w:pPr>
  </w:style>
  <w:style w:type="paragraph" w:styleId="a5">
    <w:name w:val="List"/>
    <w:basedOn w:val="a4"/>
    <w:rsid w:val="00111C93"/>
    <w:rPr>
      <w:rFonts w:cs="Arial"/>
    </w:rPr>
  </w:style>
  <w:style w:type="paragraph" w:customStyle="1" w:styleId="Caption">
    <w:name w:val="Caption"/>
    <w:basedOn w:val="a"/>
    <w:qFormat/>
    <w:rsid w:val="00111C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11C93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1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Маша</cp:lastModifiedBy>
  <cp:revision>2</cp:revision>
  <cp:lastPrinted>2020-04-10T07:35:00Z</cp:lastPrinted>
  <dcterms:created xsi:type="dcterms:W3CDTF">2020-04-16T06:20:00Z</dcterms:created>
  <dcterms:modified xsi:type="dcterms:W3CDTF">2020-04-16T06:20:00Z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