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GLettericaCondensedLight;Times New Roman" w:hAnsi="AGLettericaCondensedLight;Times New Roman" w:cs="AGLettericaCondensedLight;Times New Roman"/>
          <w:b/>
          <w:b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АДМИНИСТРАЦИЯ                                                    КРАСНОПАХАРЕВСКОГО СЕЛЬСКОГО ПОСЕЛЕНИЯ</w:t>
      </w:r>
    </w:p>
    <w:p>
      <w:pPr>
        <w:pStyle w:val="Normal"/>
        <w:jc w:val="center"/>
        <w:rPr>
          <w:rFonts w:ascii="AGLettericaCondensedLight;Times New Roman" w:hAnsi="AGLettericaCondensedLight;Times New Roman" w:cs="AGLettericaCondensedLight;Times New Roman"/>
          <w:b/>
          <w:b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ГОРОДИЩЕНСКИЙ МУНИЦИПАЛЬНЫЙ РАЙОН</w:t>
      </w:r>
    </w:p>
    <w:p>
      <w:pPr>
        <w:pStyle w:val="3"/>
        <w:rPr>
          <w:rFonts w:ascii="AGLettericaCondensedLight;Times New Roman" w:hAnsi="AGLettericaCondensedLight;Times New Roman" w:cs="AGLettericaCondensedLight;Times New Roman"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sz w:val="32"/>
          <w:szCs w:val="32"/>
        </w:rPr>
        <w:t>ВОЛГОГРАДСКАЯ ОБЛАСТЬ</w:t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__________________________________________________________________________________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2"/>
          <w:szCs w:val="22"/>
        </w:rPr>
        <w:t xml:space="preserve">403033 Волгоградская область, </w:t>
      </w:r>
      <w:r>
        <w:rPr>
          <w:sz w:val="20"/>
          <w:szCs w:val="20"/>
        </w:rPr>
        <w:t>Городищенский район</w:t>
      </w:r>
      <w:r>
        <w:rPr>
          <w:sz w:val="22"/>
          <w:szCs w:val="22"/>
        </w:rPr>
        <w:t xml:space="preserve">, хутор Красный Пахарь, ул. Новоселовская </w:t>
      </w:r>
      <w:r>
        <w:rPr>
          <w:sz w:val="16"/>
          <w:szCs w:val="16"/>
        </w:rPr>
        <w:t xml:space="preserve">. </w:t>
      </w:r>
      <w:r>
        <w:rPr>
          <w:sz w:val="22"/>
          <w:szCs w:val="22"/>
        </w:rPr>
        <w:t xml:space="preserve">16 ,факс 8 –(84468)-4-57-30 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AdmKrpa@mail.ru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val="ru-RU" w:eastAsia="zh-CN" w:bidi="ar-SA"/>
        </w:rPr>
        <w:br/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П О С Т А Н О В Л Е Н И Е</w:t>
      </w:r>
    </w:p>
    <w:p>
      <w:pPr>
        <w:pStyle w:val="Normal"/>
        <w:spacing w:lineRule="auto" w:line="240"/>
        <w:rPr>
          <w:rFonts w:ascii="Arial" w:hAnsi="Arial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 xml:space="preserve">от </w:t>
      </w:r>
      <w:r>
        <w:rPr>
          <w:rFonts w:eastAsia="" w:cs="Times New Roman" w:ascii="Arial" w:hAnsi="Arial" w:eastAsiaTheme="minorHAnsi"/>
          <w:color w:val="auto"/>
          <w:kern w:val="0"/>
          <w:sz w:val="24"/>
          <w:szCs w:val="24"/>
          <w:lang w:val="ru-RU" w:eastAsia="en-US" w:bidi="ar-SA"/>
        </w:rPr>
        <w:t>07</w:t>
      </w:r>
      <w:r>
        <w:rPr>
          <w:rFonts w:eastAsia="Calibri" w:cs="Times New Roman" w:ascii="Arial" w:hAnsi="Arial"/>
          <w:sz w:val="24"/>
          <w:szCs w:val="24"/>
        </w:rPr>
        <w:t xml:space="preserve"> апреля 2021 года                                                             №31   </w:t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 xml:space="preserve">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/>
          <w:bCs/>
          <w:sz w:val="24"/>
          <w:szCs w:val="24"/>
        </w:rPr>
        <w:t>«Об отмене постановления администрации Краснопахаревского сельского поселения Городищенского муниципального района Волгоградской области  от 07.05.2010 г.№ 22 «Об утверждении Положения об организации и осуществлении первичного воинского учета граждан на территории Краснопахаревского сельского поселения Городищенского муниципального района Волгоградской области»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Times New Roman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907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>В соответствии с Уставом Краснопахаревского сельского поселения Городищенского муниципального района Волгоградской области, на основании Протеста прокурора Городищенского района Волгоградской области от 28.02.2021г.  №70-61-2021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>ПОСТАНОВЛЯЮ:</w:t>
      </w:r>
    </w:p>
    <w:p>
      <w:pPr>
        <w:pStyle w:val="Normal"/>
        <w:spacing w:lineRule="auto" w:line="240" w:before="0" w:after="0"/>
        <w:ind w:firstLine="907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Calibri" w:cs="Times New Roman" w:ascii="Arial" w:hAnsi="Arial"/>
          <w:sz w:val="24"/>
          <w:szCs w:val="24"/>
        </w:rPr>
        <w:t>Постановление администрации Краснопахаревского сельского поселения Городищенского муниципального района Волгоградской области  от 07.05.2010 г.№ 22 «Об утверждении Положения об организации и осуществлении первичного воинского учета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Calibri" w:cs="Times New Roman" w:ascii="Arial" w:hAnsi="Arial"/>
          <w:sz w:val="24"/>
          <w:szCs w:val="24"/>
        </w:rPr>
        <w:t>граждан</w:t>
      </w:r>
      <w:bookmarkStart w:id="0" w:name="_GoBack"/>
      <w:bookmarkEnd w:id="0"/>
      <w:r>
        <w:rPr>
          <w:rFonts w:eastAsia="Calibri" w:cs="Times New Roman" w:ascii="Arial" w:hAnsi="Arial"/>
          <w:sz w:val="24"/>
          <w:szCs w:val="24"/>
        </w:rPr>
        <w:t xml:space="preserve"> на территории Краснопахаревского сельского поселения Городищенского муниципального района Волгоградской области» отменить.</w:t>
      </w:r>
    </w:p>
    <w:p>
      <w:pPr>
        <w:pStyle w:val="Normal"/>
        <w:spacing w:lineRule="auto" w:line="240" w:before="0" w:after="0"/>
        <w:ind w:firstLine="907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>2.</w:t>
        <w:tab/>
        <w:t>Постановление вступает в силу со дня подписания и полежит  обнародованию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  <w:t xml:space="preserve">               </w:t>
      </w:r>
      <w:r>
        <w:rPr>
          <w:rFonts w:eastAsia="Calibri" w:cs="Times New Roman" w:ascii="Arial" w:hAnsi="Arial"/>
          <w:sz w:val="24"/>
          <w:szCs w:val="24"/>
        </w:rPr>
        <w:t>3.</w:t>
        <w:tab/>
        <w:t>Контроль за исполнением постановления оставляю за собой.</w:t>
      </w:r>
    </w:p>
    <w:p>
      <w:pPr>
        <w:pStyle w:val="Normal"/>
        <w:spacing w:lineRule="auto" w:line="240"/>
        <w:ind w:firstLine="720"/>
        <w:jc w:val="both"/>
        <w:rPr>
          <w:rFonts w:ascii="Arial" w:hAnsi="Arial" w:eastAsia="Calibri" w:cs="Times New Roman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</w:r>
      <w:bookmarkStart w:id="1" w:name="sub_2"/>
      <w:bookmarkStart w:id="2" w:name="sub_2"/>
      <w:bookmarkEnd w:id="2"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eastAsia="Calibri" w:cs="Times New Roman"/>
          <w:color w:val="000000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bookmarkStart w:id="3" w:name="Par32"/>
      <w:bookmarkEnd w:id="3"/>
      <w:r>
        <w:rPr>
          <w:rFonts w:eastAsia="Calibri" w:cs="Times New Roman" w:ascii="Arial" w:hAnsi="Arial"/>
          <w:color w:val="000000"/>
          <w:sz w:val="24"/>
          <w:szCs w:val="24"/>
        </w:rPr>
        <w:t>Глава  Краснопахаревского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сельского поселения                                                                И. В. Болучевская</w:t>
      </w:r>
    </w:p>
    <w:p>
      <w:pPr>
        <w:pStyle w:val="Normal"/>
        <w:tabs>
          <w:tab w:val="clear" w:pos="708"/>
          <w:tab w:val="left" w:pos="-1980" w:leader="none"/>
        </w:tabs>
        <w:spacing w:lineRule="auto" w:line="240" w:before="0" w:after="200"/>
        <w:contextualSpacing/>
        <w:jc w:val="both"/>
        <w:rPr>
          <w:rFonts w:ascii="Arial" w:hAnsi="Arial" w:eastAsia="Calibri" w:cs="Times New Roman"/>
          <w:color w:val="000000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</w:p>
    <w:p>
      <w:pPr>
        <w:pStyle w:val="1"/>
        <w:spacing w:before="240" w:after="60"/>
        <w:ind w:left="3600" w:firstLine="720"/>
        <w:rPr>
          <w:rFonts w:ascii="Times New Roman" w:hAnsi="Times New Roman"/>
          <w:b w:val="false"/>
          <w:b w:val="false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1" w:header="0" w:top="1134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GLettericaCondensedLight">
    <w:altName w:val="Times New Roman"/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Arial" w:hAnsi="Arial" w:cs="Arial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2">
    <w:name w:val="Интернет-ссылка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jc w:val="center"/>
    </w:pPr>
    <w:rPr>
      <w:szCs w:val="20"/>
    </w:rPr>
  </w:style>
  <w:style w:type="paragraph" w:styleId="Style14">
    <w:name w:val="Body Text"/>
    <w:basedOn w:val="Normal"/>
    <w:pPr/>
    <w:rPr>
      <w:szCs w:val="20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Western">
    <w:name w:val="western"/>
    <w:basedOn w:val="Normal"/>
    <w:qFormat/>
    <w:pPr>
      <w:spacing w:before="280" w:after="280"/>
    </w:pPr>
    <w:rPr>
      <w:sz w:val="28"/>
      <w:szCs w:val="28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zh-CN" w:bidi="hi-IN"/>
    </w:rPr>
  </w:style>
  <w:style w:type="paragraph" w:styleId="Style20">
    <w:name w:val="Обычный (Интернет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960" w:leader="none"/>
        <w:tab w:val="right" w:pos="9921" w:leader="none"/>
      </w:tabs>
    </w:pPr>
    <w:rPr/>
  </w:style>
  <w:style w:type="paragraph" w:styleId="Style23">
    <w:name w:val="Footer"/>
    <w:basedOn w:val="Style22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20</TotalTime>
  <Application>LibreOffice/7.0.3.1$Windows_X86_64 LibreOffice_project/d7547858d014d4cf69878db179d326fc3483e082</Application>
  <Pages>1</Pages>
  <Words>174</Words>
  <Characters>1410</Characters>
  <CharactersWithSpaces>1840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2020-03-20T15:31:00Z</dcterms:created>
  <dc:creator>Home</dc:creator>
  <dc:description/>
  <cp:keywords>  </cp:keywords>
  <dc:language>ru-RU</dc:language>
  <cp:lastModifiedBy/>
  <cp:lastPrinted>2020-12-10T14:21:52Z</cp:lastPrinted>
  <dcterms:modified xsi:type="dcterms:W3CDTF">2021-04-22T11:01:26Z</dcterms:modified>
  <cp:revision>10</cp:revision>
  <dc:subject/>
  <dc:title>АДМИНИСТРАЦИЯ КРАСНОПАХАРЕВСКОГО СЕЛЬСКОГО ПОСЕЛЕНИЯ</dc:title>
</cp:coreProperties>
</file>