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076"/>
      </w:tblGrid>
      <w:tr>
        <w:tc>
          <w:tcPr>
            <w:tcW w:w="5495" w:type="dxa"/>
            <w:noWrap w:val="0"/>
            <w:vAlign w:val="top"/>
          </w:tcPr>
          <w:p>
            <w:pPr>
              <w:tabs>
                <w:tab w:val="left" w:pos="3119"/>
                <w:tab w:val="left" w:pos="3686"/>
              </w:tabs>
              <w:spacing w:before="120" w:after="0" w:line="360" w:lineRule="auto"/>
              <w:ind w:left="0" w:right="1120" w:firstLine="0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drawing>
                <wp:inline distT="0" distB="0" distL="114300" distR="114300">
                  <wp:extent cx="432435" cy="574675"/>
                  <wp:effectExtent l="0" t="0" r="571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87" t="-66" r="-87" b="-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z w:val="24"/>
                <w:szCs w:val="24"/>
              </w:rPr>
              <w:t xml:space="preserve">КОМИТЕТ 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pacing w:val="-4"/>
                <w:sz w:val="24"/>
                <w:szCs w:val="24"/>
              </w:rPr>
              <w:t>ПО ОБЕСПЕЧЕНИЮ БЕЗОПАСНОСТИ</w:t>
            </w:r>
            <w:r>
              <w:rPr>
                <w:spacing w:val="-8"/>
                <w:sz w:val="24"/>
                <w:szCs w:val="24"/>
              </w:rPr>
              <w:t xml:space="preserve">     ЖИЗНЕДЕЯТЕЛЬНОСТИ </w:t>
            </w:r>
            <w:r>
              <w:rPr>
                <w:sz w:val="24"/>
                <w:szCs w:val="24"/>
              </w:rPr>
              <w:t xml:space="preserve">НАСЕЛЕНИЯ 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z w:val="24"/>
                <w:szCs w:val="24"/>
              </w:rPr>
              <w:t>ВОЛГОГРАДСКОЙ ОБЛАСТИ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z w:val="24"/>
                <w:szCs w:val="24"/>
              </w:rPr>
              <w:t>(ОБЛКОМ БЕЗОПАСНОСТИ НАСЕЛЕНИЯ)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z w:val="18"/>
                <w:szCs w:val="18"/>
              </w:rPr>
              <w:t>Порт-Саида ул., д.5а, Волгоград, 400066.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z w:val="18"/>
                <w:szCs w:val="18"/>
              </w:rPr>
              <w:t>Тел./факс (8442) 30-93-70.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z w:val="18"/>
                <w:szCs w:val="18"/>
              </w:rPr>
              <w:t>Е-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KOBGN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volganet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  <w:rPr>
                <w:sz w:val="18"/>
                <w:szCs w:val="18"/>
              </w:rPr>
            </w:pPr>
          </w:p>
          <w:p>
            <w:pPr>
              <w:tabs>
                <w:tab w:val="left" w:pos="3119"/>
                <w:tab w:val="left" w:pos="3686"/>
              </w:tabs>
              <w:spacing w:line="360" w:lineRule="auto"/>
              <w:ind w:left="0" w:right="1120" w:firstLine="0"/>
              <w:jc w:val="center"/>
            </w:pPr>
            <w:r>
              <w:rPr>
                <w:sz w:val="24"/>
                <w:szCs w:val="24"/>
              </w:rPr>
              <w:t>_________________  №  _____________</w:t>
            </w:r>
          </w:p>
          <w:p>
            <w:pPr>
              <w:tabs>
                <w:tab w:val="left" w:pos="3119"/>
                <w:tab w:val="left" w:pos="3686"/>
              </w:tabs>
              <w:ind w:left="0" w:right="1120" w:firstLine="0"/>
              <w:jc w:val="center"/>
            </w:pPr>
            <w:r>
              <w:rPr>
                <w:sz w:val="24"/>
                <w:szCs w:val="24"/>
              </w:rPr>
              <w:t>На № ____________  от  _____________</w:t>
            </w:r>
          </w:p>
          <w:p/>
        </w:tc>
        <w:tc>
          <w:tcPr>
            <w:tcW w:w="4076" w:type="dxa"/>
            <w:noWrap w:val="0"/>
            <w:vAlign w:val="top"/>
          </w:tcPr>
          <w:p>
            <w:pPr>
              <w:snapToGrid w:val="0"/>
            </w:pPr>
          </w:p>
          <w:p/>
          <w:p/>
          <w:p/>
          <w:p>
            <w:pPr>
              <w:tabs>
                <w:tab w:val="left" w:pos="235"/>
              </w:tabs>
              <w:spacing w:line="240" w:lineRule="auto"/>
              <w:ind w:left="105" w:right="0" w:firstLine="0"/>
              <w:jc w:val="left"/>
            </w:pPr>
            <w:r>
              <w:rPr>
                <w:szCs w:val="28"/>
              </w:rPr>
              <w:t>Главам муниципальных районов и городских округов Волгоградской области</w:t>
            </w:r>
          </w:p>
          <w:p>
            <w:pPr>
              <w:spacing w:line="240" w:lineRule="exact"/>
              <w:jc w:val="left"/>
              <w:rPr>
                <w:szCs w:val="28"/>
              </w:rPr>
            </w:pPr>
          </w:p>
          <w:p>
            <w:pPr>
              <w:spacing w:line="240" w:lineRule="exact"/>
              <w:rPr>
                <w:szCs w:val="28"/>
              </w:rPr>
            </w:pPr>
          </w:p>
          <w:p>
            <w:pPr>
              <w:spacing w:line="240" w:lineRule="exact"/>
              <w:jc w:val="left"/>
              <w:rPr>
                <w:szCs w:val="28"/>
              </w:rPr>
            </w:pPr>
          </w:p>
          <w:p>
            <w:pPr>
              <w:spacing w:line="240" w:lineRule="exact"/>
              <w:jc w:val="left"/>
              <w:rPr>
                <w:szCs w:val="28"/>
              </w:rPr>
            </w:pPr>
          </w:p>
        </w:tc>
      </w:tr>
    </w:tbl>
    <w:p>
      <w:pPr>
        <w:jc w:val="center"/>
      </w:pPr>
      <w:r>
        <w:rPr>
          <w:szCs w:val="26"/>
        </w:rPr>
        <w:t>Уважаемые коллеги!</w:t>
      </w:r>
    </w:p>
    <w:p>
      <w:pPr>
        <w:jc w:val="center"/>
        <w:rPr>
          <w:sz w:val="26"/>
          <w:szCs w:val="28"/>
        </w:rPr>
      </w:pP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письмом Министерства Российской Федерации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(</w:t>
      </w:r>
      <w:r>
        <w:rPr>
          <w:sz w:val="28"/>
          <w:szCs w:val="28"/>
          <w:lang w:val="ru-RU"/>
        </w:rPr>
        <w:t>далее</w:t>
      </w:r>
      <w:r>
        <w:rPr>
          <w:rFonts w:hint="default"/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 xml:space="preserve">МЧС России) от </w:t>
      </w:r>
      <w:r>
        <w:rPr>
          <w:rFonts w:hint="default"/>
          <w:sz w:val="28"/>
          <w:szCs w:val="28"/>
          <w:lang w:val="ru-RU"/>
        </w:rPr>
        <w:t>01.08.2023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№ </w:t>
      </w:r>
      <w:r>
        <w:rPr>
          <w:rFonts w:hint="default" w:cs="Times New Roman"/>
          <w:color w:val="000000"/>
          <w:sz w:val="28"/>
          <w:szCs w:val="28"/>
          <w:lang w:val="ru-RU" w:eastAsia="zh-CN" w:bidi="ar-SA"/>
        </w:rPr>
        <w:t>43-4592-5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комитет</w:t>
      </w:r>
      <w:r>
        <w:rPr>
          <w:rFonts w:hint="default"/>
          <w:sz w:val="28"/>
          <w:szCs w:val="28"/>
          <w:lang w:val="ru-RU"/>
        </w:rPr>
        <w:t xml:space="preserve"> по обеспечению безопасности жизнедеятельности, сообщает следующее.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lang w:val="ru-RU"/>
        </w:rPr>
        <w:t>В рамках проводимой работы МЧС России, принят Федеральный закон от 24 июля 2023 № 348-ФЗ "О внесении изменений в отдельные законодательные акты Российской Федерации"</w:t>
      </w:r>
      <w:r>
        <w:rPr>
          <w:rFonts w:hint="default"/>
          <w:sz w:val="28"/>
          <w:szCs w:val="28"/>
          <w:vertAlign w:val="baseline"/>
          <w:lang w:val="ru-RU"/>
        </w:rPr>
        <w:t xml:space="preserve">, который в том числе вносятся изменения в Федеральный закон от 21 декабря 2013 № 353-ФЗ </w:t>
      </w:r>
      <w:r>
        <w:rPr>
          <w:rFonts w:hint="default"/>
          <w:sz w:val="28"/>
          <w:szCs w:val="28"/>
          <w:vertAlign w:val="baseline"/>
          <w:lang w:val="ru-RU"/>
        </w:rPr>
        <w:br w:type="textWrapping"/>
      </w:r>
      <w:r>
        <w:rPr>
          <w:rFonts w:hint="default"/>
          <w:sz w:val="28"/>
          <w:szCs w:val="28"/>
          <w:vertAlign w:val="baseline"/>
          <w:lang w:val="ru-RU"/>
        </w:rPr>
        <w:t xml:space="preserve">"О потребительском кредите (займе)", предусматривающие с 1 января 2024 года предоставление гражданам, оказавшимся в трудной жизненной ситуации, права обратиться к кредитору с требованием о приостановлении исполнения обязательств по договору потребительского кредита (займа) </w:t>
      </w:r>
      <w:r>
        <w:rPr>
          <w:rFonts w:hint="default"/>
          <w:sz w:val="28"/>
          <w:szCs w:val="28"/>
          <w:vertAlign w:val="baseline"/>
          <w:lang w:val="ru-RU"/>
        </w:rPr>
        <w:br w:type="textWrapping"/>
      </w:r>
      <w:r>
        <w:rPr>
          <w:rFonts w:hint="default"/>
          <w:sz w:val="28"/>
          <w:szCs w:val="28"/>
          <w:vertAlign w:val="baseline"/>
          <w:lang w:val="ru-RU"/>
        </w:rPr>
        <w:t>на срок до шести месяцев при определенных условиях и обстоятельствах.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 xml:space="preserve">Одним из таких обстоятельств является проживание заемщика </w:t>
      </w:r>
      <w:r>
        <w:rPr>
          <w:rFonts w:hint="default"/>
          <w:sz w:val="28"/>
          <w:szCs w:val="28"/>
          <w:vertAlign w:val="baseline"/>
          <w:lang w:val="ru-RU"/>
        </w:rPr>
        <w:br w:type="textWrapping"/>
      </w:r>
      <w:r>
        <w:rPr>
          <w:rFonts w:hint="default"/>
          <w:sz w:val="28"/>
          <w:szCs w:val="28"/>
          <w:vertAlign w:val="baseline"/>
          <w:lang w:val="ru-RU"/>
        </w:rPr>
        <w:t xml:space="preserve">в жилом помещении, находящемся в зоне чрезвычайной ситуации, нарушение условий его жизнедеятельности и утрата им имущества </w:t>
      </w:r>
      <w:r>
        <w:rPr>
          <w:rFonts w:hint="default"/>
          <w:sz w:val="28"/>
          <w:szCs w:val="28"/>
          <w:vertAlign w:val="baseline"/>
          <w:lang w:val="ru-RU"/>
        </w:rPr>
        <w:br w:type="textWrapping"/>
      </w:r>
      <w:r>
        <w:rPr>
          <w:rFonts w:hint="default"/>
          <w:sz w:val="28"/>
          <w:szCs w:val="28"/>
          <w:vertAlign w:val="baseline"/>
          <w:lang w:val="ru-RU"/>
        </w:rPr>
        <w:t>в результате чрезвычайной ситуации федерального, межрегионального, регионального, межмуниципального и муниципального характера.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 xml:space="preserve">В этом случае заемщик вправе обратиться к кредитору в течение шестидесяти дней со дня установления соответствующих фактов при представлении подтверждающих документов, выдаваемых органами местного самоуправления, наделенными Федеральным законом </w:t>
      </w:r>
      <w:r>
        <w:rPr>
          <w:rFonts w:hint="default"/>
          <w:sz w:val="28"/>
          <w:szCs w:val="28"/>
          <w:vertAlign w:val="baseline"/>
          <w:lang w:val="ru-RU"/>
        </w:rPr>
        <w:br w:type="textWrapping"/>
      </w:r>
      <w:r>
        <w:rPr>
          <w:rFonts w:hint="default"/>
          <w:sz w:val="28"/>
          <w:szCs w:val="28"/>
          <w:vertAlign w:val="baseline"/>
          <w:lang w:val="ru-RU"/>
        </w:rPr>
        <w:t xml:space="preserve">от 21 декабря 1994 № 68-ФЗ "О защите населения и территорий </w:t>
      </w:r>
      <w:r>
        <w:rPr>
          <w:rFonts w:hint="default"/>
          <w:sz w:val="28"/>
          <w:szCs w:val="28"/>
          <w:vertAlign w:val="baseline"/>
          <w:lang w:val="ru-RU"/>
        </w:rPr>
        <w:br w:type="textWrapping"/>
      </w:r>
      <w:r>
        <w:rPr>
          <w:rFonts w:hint="default"/>
          <w:sz w:val="28"/>
          <w:szCs w:val="28"/>
          <w:vertAlign w:val="baseline"/>
          <w:lang w:val="ru-RU"/>
        </w:rPr>
        <w:t>от чрезвычайных ситуаций природного и техногенного характера" полномочиями по их установлению.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>В течение льготного периода не допускается начисление неустойки (штрафов, пеней) за неисполнение или ненадлежащее исполнение заемщиком своих обязательств по возврату кредита (займа) и (или) уплате процентов на сумму кредита (займа).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>Для получения заемщиком указанного права размер потребительского кредита (займа) не должен превышать максимальный размер кредита (займа), установленный Правительством Российской Федерации.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>До соответствующего решения предусмотрены следующие предельные размеры: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>1) 1600 тыс. рублей для договоров потребительского кредита (займа), обязательства по которым обеспечены залогом транспортного средства (автокредитования);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>2) 450 тыс. рублей для остальных договоров потребительского кредита (займа);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vertAlign w:val="baseline"/>
          <w:lang w:val="ru-RU"/>
        </w:rPr>
        <w:t xml:space="preserve">3) 150 тыс. рублей для договоров потребительского кредита (займа) лимитом кредитования (кредитных карт). </w:t>
      </w:r>
    </w:p>
    <w:p>
      <w:pPr>
        <w:pStyle w:val="52"/>
        <w:bidi w:val="0"/>
        <w:ind w:left="0" w:right="0"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</w:t>
      </w:r>
      <w:r>
        <w:rPr>
          <w:rFonts w:hint="default"/>
          <w:sz w:val="28"/>
          <w:szCs w:val="28"/>
          <w:lang w:val="ru-RU"/>
        </w:rPr>
        <w:t xml:space="preserve"> основании изложенного, прошу организовать работу </w:t>
      </w:r>
      <w:r>
        <w:rPr>
          <w:rFonts w:hint="default"/>
          <w:sz w:val="28"/>
          <w:szCs w:val="28"/>
          <w:lang w:val="ru-RU"/>
        </w:rPr>
        <w:br w:type="textWrapping"/>
      </w:r>
      <w:r>
        <w:rPr>
          <w:rFonts w:hint="default"/>
          <w:sz w:val="28"/>
          <w:szCs w:val="28"/>
          <w:lang w:val="ru-RU"/>
        </w:rPr>
        <w:t>по информированию граждан о возникшем праве.</w:t>
      </w:r>
    </w:p>
    <w:p>
      <w:pPr>
        <w:rPr>
          <w:szCs w:val="28"/>
        </w:rPr>
      </w:pPr>
    </w:p>
    <w:p>
      <w:pPr>
        <w:ind w:left="0" w:right="0" w:firstLine="708"/>
      </w:pPr>
      <w:r>
        <w:t>С уважением,</w:t>
      </w:r>
    </w:p>
    <w:p/>
    <w:p>
      <w:pPr>
        <w:rPr>
          <w:rFonts w:hint="default"/>
          <w:lang w:val="ru-RU"/>
        </w:rPr>
      </w:pPr>
      <w:r>
        <w:rPr>
          <w:lang w:val="ru-RU"/>
        </w:rPr>
        <w:t>Временно</w:t>
      </w:r>
      <w:r>
        <w:rPr>
          <w:rFonts w:hint="default"/>
          <w:lang w:val="ru-RU"/>
        </w:rPr>
        <w:t xml:space="preserve"> осуществляющий полномочия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</w:t>
      </w:r>
      <w:r>
        <w:t>редседател</w:t>
      </w:r>
      <w:r>
        <w:rPr>
          <w:lang w:val="ru-RU"/>
        </w:rPr>
        <w:t>я</w:t>
      </w:r>
      <w:r>
        <w:t xml:space="preserve"> комитета                                                 </w:t>
      </w:r>
      <w:r>
        <w:rPr>
          <w:rFonts w:hint="default"/>
          <w:lang w:val="ru-RU"/>
        </w:rPr>
        <w:t xml:space="preserve">    </w:t>
      </w:r>
      <w:r>
        <w:t xml:space="preserve">            </w:t>
      </w:r>
      <w:r>
        <w:rPr>
          <w:lang w:val="ru-RU"/>
        </w:rPr>
        <w:t>О</w:t>
      </w:r>
      <w:r>
        <w:rPr>
          <w:rFonts w:hint="default"/>
          <w:lang w:val="ru-RU"/>
        </w:rPr>
        <w:t>.В.Корнилов</w:t>
      </w: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  <w:bookmarkStart w:id="0" w:name="_GoBack"/>
      <w:bookmarkEnd w:id="0"/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rPr>
          <w:sz w:val="20"/>
          <w:szCs w:val="20"/>
          <w:lang w:val="ru-RU"/>
        </w:rPr>
      </w:pPr>
    </w:p>
    <w:p>
      <w:r>
        <w:rPr>
          <w:sz w:val="20"/>
          <w:szCs w:val="20"/>
          <w:lang w:val="ru-RU"/>
        </w:rPr>
        <w:t>П</w:t>
      </w:r>
      <w:r>
        <w:rPr>
          <w:sz w:val="20"/>
          <w:szCs w:val="20"/>
        </w:rPr>
        <w:t>осметная Марина Владимировна</w:t>
      </w:r>
    </w:p>
    <w:p>
      <w:pPr>
        <w:rPr>
          <w:rFonts w:hint="default"/>
          <w:lang w:val="ru-RU"/>
        </w:rPr>
      </w:pPr>
      <w:r>
        <w:rPr>
          <w:sz w:val="20"/>
          <w:szCs w:val="20"/>
        </w:rPr>
        <w:t>(8442) 35-32-0</w:t>
      </w:r>
      <w:r>
        <w:rPr>
          <w:rFonts w:hint="default"/>
          <w:sz w:val="20"/>
          <w:szCs w:val="20"/>
          <w:lang w:val="ru-RU"/>
        </w:rPr>
        <w:t>8</w:t>
      </w:r>
    </w:p>
    <w:sectPr>
      <w:footnotePr>
        <w:pos w:val="beneathText"/>
        <w:numFmt w:val="decimal"/>
      </w:footnotePr>
      <w:pgSz w:w="11906" w:h="16838"/>
      <w:pgMar w:top="426" w:right="1276" w:bottom="452" w:left="1559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AR PL UMing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 PL UMing CN">
    <w:panose1 w:val="020B0309010101010101"/>
    <w:charset w:val="86"/>
    <w:family w:val="auto"/>
    <w:pitch w:val="default"/>
    <w:sig w:usb0="A00002FF" w:usb1="3ACFFDFF" w:usb2="00000036" w:usb3="00000000" w:csb0="20160097" w:csb1="CFD6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Tahoma">
    <w:altName w:val="DejaVu San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WenQuanYi Zen Hei Sharp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D09E"/>
    <w:rsid w:val="2BEF17FE"/>
    <w:rsid w:val="6BFF3E8A"/>
    <w:rsid w:val="7EBD238C"/>
    <w:rsid w:val="BBFE9476"/>
    <w:rsid w:val="ED770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6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/>
      <w:suppressAutoHyphens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67"/>
    <w:pPr>
      <w:keepNext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Calibri" w:cs="Cambria"/>
      <w:b/>
      <w:bCs/>
      <w:color w:val="365F91"/>
      <w:szCs w:val="28"/>
    </w:rPr>
  </w:style>
  <w:style w:type="paragraph" w:styleId="3">
    <w:name w:val="heading 2"/>
    <w:basedOn w:val="1"/>
    <w:next w:val="1"/>
    <w:qFormat/>
    <w:uiPriority w:val="6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Calibri" w:cs="Cambria"/>
      <w:b/>
      <w:bCs/>
      <w:color w:val="4F81BD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7"/>
    <w:qFormat/>
    <w:uiPriority w:val="68"/>
    <w:rPr>
      <w:color w:val="0000FF"/>
      <w:u w:val="single"/>
    </w:rPr>
  </w:style>
  <w:style w:type="character" w:customStyle="1" w:styleId="7">
    <w:name w:val="Основной шрифт абзаца1"/>
    <w:qFormat/>
    <w:uiPriority w:val="67"/>
  </w:style>
  <w:style w:type="character" w:styleId="8">
    <w:name w:val="Strong"/>
    <w:basedOn w:val="7"/>
    <w:qFormat/>
    <w:uiPriority w:val="67"/>
    <w:rPr>
      <w:b/>
      <w:bCs/>
    </w:rPr>
  </w:style>
  <w:style w:type="paragraph" w:styleId="9">
    <w:name w:val="Body Text"/>
    <w:basedOn w:val="1"/>
    <w:qFormat/>
    <w:uiPriority w:val="67"/>
    <w:rPr>
      <w:szCs w:val="20"/>
    </w:rPr>
  </w:style>
  <w:style w:type="paragraph" w:styleId="10">
    <w:name w:val="List"/>
    <w:basedOn w:val="9"/>
    <w:qFormat/>
    <w:uiPriority w:val="67"/>
    <w:rPr>
      <w:rFonts w:cs="Lohit Devanagari"/>
    </w:rPr>
  </w:style>
  <w:style w:type="character" w:customStyle="1" w:styleId="11">
    <w:name w:val="WW8Num1z0"/>
    <w:qFormat/>
    <w:uiPriority w:val="3"/>
  </w:style>
  <w:style w:type="character" w:customStyle="1" w:styleId="12">
    <w:name w:val="WW8Num1z1"/>
    <w:qFormat/>
    <w:uiPriority w:val="3"/>
  </w:style>
  <w:style w:type="character" w:customStyle="1" w:styleId="13">
    <w:name w:val="WW8Num1z2"/>
    <w:qFormat/>
    <w:uiPriority w:val="3"/>
  </w:style>
  <w:style w:type="character" w:customStyle="1" w:styleId="14">
    <w:name w:val="WW8Num1z3"/>
    <w:qFormat/>
    <w:uiPriority w:val="3"/>
  </w:style>
  <w:style w:type="character" w:customStyle="1" w:styleId="15">
    <w:name w:val="WW8Num1z4"/>
    <w:qFormat/>
    <w:uiPriority w:val="3"/>
  </w:style>
  <w:style w:type="character" w:customStyle="1" w:styleId="16">
    <w:name w:val="WW8Num1z5"/>
    <w:qFormat/>
    <w:uiPriority w:val="3"/>
  </w:style>
  <w:style w:type="character" w:customStyle="1" w:styleId="17">
    <w:name w:val="WW8Num1z6"/>
    <w:qFormat/>
    <w:uiPriority w:val="3"/>
  </w:style>
  <w:style w:type="character" w:customStyle="1" w:styleId="18">
    <w:name w:val="WW8Num1z7"/>
    <w:qFormat/>
    <w:uiPriority w:val="3"/>
  </w:style>
  <w:style w:type="character" w:customStyle="1" w:styleId="19">
    <w:name w:val="WW8Num1z8"/>
    <w:qFormat/>
    <w:uiPriority w:val="3"/>
  </w:style>
  <w:style w:type="character" w:customStyle="1" w:styleId="20">
    <w:name w:val="Основной шрифт абзаца11"/>
    <w:qFormat/>
    <w:uiPriority w:val="67"/>
  </w:style>
  <w:style w:type="character" w:customStyle="1" w:styleId="21">
    <w:name w:val="WW8Num2z0"/>
    <w:qFormat/>
    <w:uiPriority w:val="3"/>
    <w:rPr>
      <w:rFonts w:hint="default"/>
      <w:b/>
    </w:rPr>
  </w:style>
  <w:style w:type="character" w:customStyle="1" w:styleId="22">
    <w:name w:val="WW8Num2z1"/>
    <w:qFormat/>
    <w:uiPriority w:val="3"/>
  </w:style>
  <w:style w:type="character" w:customStyle="1" w:styleId="23">
    <w:name w:val="WW8Num2z2"/>
    <w:qFormat/>
    <w:uiPriority w:val="3"/>
  </w:style>
  <w:style w:type="character" w:customStyle="1" w:styleId="24">
    <w:name w:val="WW8Num2z3"/>
    <w:qFormat/>
    <w:uiPriority w:val="3"/>
  </w:style>
  <w:style w:type="character" w:customStyle="1" w:styleId="25">
    <w:name w:val="WW8Num2z4"/>
    <w:qFormat/>
    <w:uiPriority w:val="3"/>
  </w:style>
  <w:style w:type="character" w:customStyle="1" w:styleId="26">
    <w:name w:val="WW8Num2z5"/>
    <w:qFormat/>
    <w:uiPriority w:val="3"/>
  </w:style>
  <w:style w:type="character" w:customStyle="1" w:styleId="27">
    <w:name w:val="WW8Num2z6"/>
    <w:qFormat/>
    <w:uiPriority w:val="3"/>
  </w:style>
  <w:style w:type="character" w:customStyle="1" w:styleId="28">
    <w:name w:val="WW8Num2z7"/>
    <w:qFormat/>
    <w:uiPriority w:val="3"/>
  </w:style>
  <w:style w:type="character" w:customStyle="1" w:styleId="29">
    <w:name w:val="WW8Num2z8"/>
    <w:qFormat/>
    <w:uiPriority w:val="3"/>
  </w:style>
  <w:style w:type="character" w:customStyle="1" w:styleId="30">
    <w:name w:val="WW8Num3z0"/>
    <w:qFormat/>
    <w:uiPriority w:val="3"/>
    <w:rPr>
      <w:rFonts w:hint="default"/>
    </w:rPr>
  </w:style>
  <w:style w:type="character" w:customStyle="1" w:styleId="31">
    <w:name w:val="WW8Num3z1"/>
    <w:qFormat/>
    <w:uiPriority w:val="3"/>
  </w:style>
  <w:style w:type="character" w:customStyle="1" w:styleId="32">
    <w:name w:val="WW8Num3z2"/>
    <w:qFormat/>
    <w:uiPriority w:val="3"/>
  </w:style>
  <w:style w:type="character" w:customStyle="1" w:styleId="33">
    <w:name w:val="WW8Num3z3"/>
    <w:qFormat/>
    <w:uiPriority w:val="3"/>
  </w:style>
  <w:style w:type="character" w:customStyle="1" w:styleId="34">
    <w:name w:val="WW8Num3z4"/>
    <w:qFormat/>
    <w:uiPriority w:val="3"/>
  </w:style>
  <w:style w:type="character" w:customStyle="1" w:styleId="35">
    <w:name w:val="WW8Num3z5"/>
    <w:qFormat/>
    <w:uiPriority w:val="3"/>
  </w:style>
  <w:style w:type="character" w:customStyle="1" w:styleId="36">
    <w:name w:val="WW8Num3z6"/>
    <w:qFormat/>
    <w:uiPriority w:val="3"/>
  </w:style>
  <w:style w:type="character" w:customStyle="1" w:styleId="37">
    <w:name w:val="WW8Num3z7"/>
    <w:qFormat/>
    <w:uiPriority w:val="3"/>
  </w:style>
  <w:style w:type="character" w:customStyle="1" w:styleId="38">
    <w:name w:val="WW8Num3z8"/>
    <w:qFormat/>
    <w:uiPriority w:val="3"/>
  </w:style>
  <w:style w:type="character" w:customStyle="1" w:styleId="39">
    <w:name w:val="Заголовок 1 Знак"/>
    <w:basedOn w:val="7"/>
    <w:qFormat/>
    <w:uiPriority w:val="67"/>
    <w:rPr>
      <w:rFonts w:ascii="Cambria" w:hAnsi="Cambria" w:cs="Times New Roman"/>
      <w:b/>
      <w:bCs/>
      <w:color w:val="365F91"/>
    </w:rPr>
  </w:style>
  <w:style w:type="character" w:customStyle="1" w:styleId="40">
    <w:name w:val="Заголовок 2 Знак"/>
    <w:basedOn w:val="7"/>
    <w:qFormat/>
    <w:uiPriority w:val="6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1">
    <w:name w:val="Текст выноски Знак"/>
    <w:basedOn w:val="7"/>
    <w:qFormat/>
    <w:uiPriority w:val="67"/>
    <w:rPr>
      <w:rFonts w:ascii="Tahoma" w:hAnsi="Tahoma" w:cs="Tahoma"/>
      <w:sz w:val="16"/>
      <w:szCs w:val="16"/>
    </w:rPr>
  </w:style>
  <w:style w:type="character" w:customStyle="1" w:styleId="42">
    <w:name w:val="Основной текст Знак"/>
    <w:basedOn w:val="7"/>
    <w:qFormat/>
    <w:uiPriority w:val="67"/>
    <w:rPr>
      <w:rFonts w:eastAsia="Times New Roman"/>
      <w:sz w:val="28"/>
    </w:rPr>
  </w:style>
  <w:style w:type="paragraph" w:customStyle="1" w:styleId="43">
    <w:name w:val="Заголовок"/>
    <w:basedOn w:val="1"/>
    <w:next w:val="9"/>
    <w:qFormat/>
    <w:uiPriority w:val="67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customStyle="1" w:styleId="44">
    <w:name w:val="Указатель11"/>
    <w:basedOn w:val="1"/>
    <w:qFormat/>
    <w:uiPriority w:val="67"/>
    <w:pPr>
      <w:suppressLineNumbers/>
    </w:pPr>
    <w:rPr>
      <w:rFonts w:cs="Lohit Devanagari"/>
    </w:rPr>
  </w:style>
  <w:style w:type="paragraph" w:customStyle="1" w:styleId="45">
    <w:name w:val="Название объекта1"/>
    <w:basedOn w:val="1"/>
    <w:qFormat/>
    <w:uiPriority w:val="6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46">
    <w:name w:val="Указатель1"/>
    <w:basedOn w:val="1"/>
    <w:qFormat/>
    <w:uiPriority w:val="67"/>
    <w:pPr>
      <w:suppressLineNumbers/>
    </w:pPr>
    <w:rPr>
      <w:rFonts w:cs="Lohit Devanagari"/>
    </w:rPr>
  </w:style>
  <w:style w:type="paragraph" w:customStyle="1" w:styleId="47">
    <w:name w:val="List Paragraph"/>
    <w:basedOn w:val="1"/>
    <w:qFormat/>
    <w:uiPriority w:val="7"/>
    <w:pPr>
      <w:ind w:left="720" w:right="0" w:firstLine="0"/>
    </w:pPr>
  </w:style>
  <w:style w:type="paragraph" w:customStyle="1" w:styleId="48">
    <w:name w:val="Текст выноски1"/>
    <w:basedOn w:val="1"/>
    <w:uiPriority w:val="67"/>
    <w:rPr>
      <w:rFonts w:ascii="Tahoma" w:hAnsi="Tahoma" w:cs="Tahoma"/>
      <w:sz w:val="16"/>
      <w:szCs w:val="16"/>
    </w:rPr>
  </w:style>
  <w:style w:type="paragraph" w:customStyle="1" w:styleId="49">
    <w:name w:val="ConsPlusNormal"/>
    <w:uiPriority w:val="6"/>
    <w:pPr>
      <w:widowControl/>
      <w:suppressAutoHyphens/>
      <w:autoSpaceDE w:val="0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customStyle="1" w:styleId="50">
    <w:name w:val="ConsPlusNonformat"/>
    <w:qFormat/>
    <w:uiPriority w:val="6"/>
    <w:pPr>
      <w:widowControl w:val="0"/>
      <w:suppressAutoHyphens/>
      <w:autoSpaceDE w:val="0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customStyle="1" w:styleId="51">
    <w:name w:val="Абзац списка"/>
    <w:basedOn w:val="1"/>
    <w:uiPriority w:val="67"/>
    <w:pPr>
      <w:spacing w:before="0" w:after="200" w:line="276" w:lineRule="auto"/>
      <w:ind w:left="720" w:right="0" w:firstLine="0"/>
      <w:contextualSpacing/>
      <w:jc w:val="left"/>
    </w:pPr>
    <w:rPr>
      <w:rFonts w:ascii="Calibri" w:hAnsi="Calibri" w:eastAsia="Calibri" w:cs="Times New Roman"/>
      <w:sz w:val="22"/>
    </w:rPr>
  </w:style>
  <w:style w:type="paragraph" w:customStyle="1" w:styleId="52">
    <w:name w:val="Default"/>
    <w:uiPriority w:val="6"/>
    <w:pPr>
      <w:widowControl/>
      <w:suppressAutoHyphens/>
      <w:autoSpaceDE w:val="0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customStyle="1" w:styleId="53">
    <w:name w:val="Содержимое таблицы"/>
    <w:basedOn w:val="1"/>
    <w:uiPriority w:val="67"/>
    <w:pPr>
      <w:suppressLineNumbers/>
    </w:pPr>
  </w:style>
  <w:style w:type="paragraph" w:customStyle="1" w:styleId="54">
    <w:name w:val="Заголовок таблицы"/>
    <w:basedOn w:val="53"/>
    <w:uiPriority w:val="67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ScaleCrop>false</ScaleCrop>
  <LinksUpToDate>false</LinksUpToDate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1995-11-22T05:41:00Z</dcterms:created>
  <dc:creator>terexova</dc:creator>
  <cp:lastModifiedBy>m_posmetnaya</cp:lastModifiedBy>
  <cp:lastPrinted>1995-11-22T05:41:00Z</cp:lastPrinted>
  <dcterms:modified xsi:type="dcterms:W3CDTF">2023-08-21T12:22:41Z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